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BD3" w:rsidRPr="00E86A5F" w:rsidRDefault="000D06A4" w:rsidP="000D06A4">
      <w:pPr>
        <w:jc w:val="center"/>
        <w:rPr>
          <w:rFonts w:cstheme="minorHAnsi"/>
        </w:rPr>
      </w:pPr>
      <w:r>
        <w:rPr>
          <w:rFonts w:ascii="Times New Roman"/>
          <w:noProof/>
          <w:sz w:val="20"/>
        </w:rPr>
        <mc:AlternateContent>
          <mc:Choice Requires="wpg">
            <w:drawing>
              <wp:inline distT="0" distB="0" distL="0" distR="0" wp14:anchorId="0DA00136" wp14:editId="4E5B2CD0">
                <wp:extent cx="1068705" cy="1529715"/>
                <wp:effectExtent l="0" t="9525" r="762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4"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6"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9"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0"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2"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9868EE" id="Group 3"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">
                  <v:imagedata r:id="rId15"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">
                  <v:imagedata r:id="rId16"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">
                  <v:imagedata r:id="rId17"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">
                  <v:imagedata r:id="rId18"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">
                  <v:imagedata r:id="rId19"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">
                  <v:imagedata r:id="rId20"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">
                  <v:imagedata r:id="rId21"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" strokecolor="#0f4b91" strokeweight=".7pt"/>
                <v:shape id="Picture 13"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">
                  <v:imagedata r:id="rId22"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" strokecolor="#0f4b91" strokeweight="3.3pt"/>
                <w10:anchorlock/>
              </v:group>
            </w:pict>
          </mc:Fallback>
        </mc:AlternateContent>
      </w:r>
    </w:p>
    <w:p w:rsidR="00545BD3" w:rsidRDefault="00545BD3" w:rsidP="00545BD3">
      <w:pPr>
        <w:rPr>
          <w:rFonts w:cstheme="minorHAnsi"/>
        </w:rPr>
      </w:pPr>
    </w:p>
    <w:p w:rsidR="000D06A4" w:rsidRDefault="00E62FF7" w:rsidP="000D06A4">
      <w:pPr>
        <w:rPr>
          <w:rFonts w:ascii="Calibri" w:eastAsia="Calibri" w:hAnsi="Calibri" w:cs="Calibri"/>
        </w:rPr>
      </w:pPr>
      <w:r>
        <w:rPr>
          <w:rFonts w:ascii="Calibri" w:eastAsia="Calibri" w:hAnsi="Calibri" w:cs="Calibri"/>
        </w:rPr>
        <w:t>May 26, 2020</w:t>
      </w:r>
    </w:p>
    <w:p w:rsidR="000D06A4" w:rsidRDefault="000D06A4" w:rsidP="000D06A4">
      <w:pPr>
        <w:rPr>
          <w:rFonts w:ascii="Calibri" w:eastAsia="Calibri" w:hAnsi="Calibri" w:cs="Calibri"/>
        </w:rPr>
      </w:pPr>
    </w:p>
    <w:p w:rsidR="000D06A4" w:rsidRDefault="00844DE0" w:rsidP="000D06A4">
      <w:pPr>
        <w:rPr>
          <w:rFonts w:ascii="Calibri" w:eastAsia="Calibri" w:hAnsi="Calibri" w:cs="Calibri"/>
        </w:rPr>
      </w:pPr>
      <w:r>
        <w:rPr>
          <w:rFonts w:ascii="Calibri" w:eastAsia="Calibri" w:hAnsi="Calibri" w:cs="Calibri"/>
        </w:rPr>
        <w:t>Submitted via regulations.gov</w:t>
      </w:r>
    </w:p>
    <w:p w:rsidR="000D06A4" w:rsidRDefault="000D06A4" w:rsidP="000D06A4">
      <w:pPr>
        <w:rPr>
          <w:rFonts w:ascii="Calibri" w:eastAsia="Calibri" w:hAnsi="Calibri" w:cs="Calibri"/>
        </w:rPr>
      </w:pPr>
    </w:p>
    <w:p w:rsidR="000D06A4" w:rsidRDefault="000D06A4" w:rsidP="00844DE0">
      <w:pPr>
        <w:rPr>
          <w:rFonts w:asciiTheme="minorHAnsi" w:eastAsia="Calibri" w:hAnsiTheme="minorHAnsi" w:cs="Calibri"/>
        </w:rPr>
      </w:pPr>
      <w:r>
        <w:rPr>
          <w:rFonts w:ascii="Calibri" w:eastAsia="Calibri" w:hAnsi="Calibri" w:cs="Calibri"/>
        </w:rPr>
        <w:t xml:space="preserve">I am writing on behalf of the National Center for Parent Leadership, Advocacy, and Community Empowerment (National PLACE) </w:t>
      </w:r>
      <w:r w:rsidR="00844DE0">
        <w:rPr>
          <w:rFonts w:ascii="Calibri" w:eastAsia="Calibri" w:hAnsi="Calibri" w:cs="Calibri"/>
        </w:rPr>
        <w:t xml:space="preserve">with regard to the Department of Education’s Office of Special Education and Rehabilitative Services (OSERS) </w:t>
      </w:r>
      <w:r w:rsidR="00072617">
        <w:rPr>
          <w:rFonts w:ascii="Calibri" w:eastAsia="Calibri" w:hAnsi="Calibri" w:cs="Calibri"/>
        </w:rPr>
        <w:t xml:space="preserve">Proposed Priority and Definitions-State Personnel Development Grants Docket No. ED-2019-OSERS-0516.  </w:t>
      </w:r>
      <w:r>
        <w:rPr>
          <w:rFonts w:ascii="Calibri" w:eastAsia="Calibri" w:hAnsi="Calibri" w:cs="Calibri"/>
        </w:rPr>
        <w:t>National PLACE’s mission is to strengthen the voice of families and family-led organizations at decision-making tables.  As a national, family-led organization with 65 national, state, and local family-led organization members including Parent Centers, Family to Family Health Information Centers, Federation of Families for Children’s Mental Health chapters, and Parent to Parent USA affiliates, we provide information and support to our members to assist them to support families of children and youth with disabilities and special healthcare needs, and are aware of the critical importance of</w:t>
      </w:r>
      <w:r w:rsidR="00844DE0">
        <w:rPr>
          <w:rFonts w:ascii="Calibri" w:eastAsia="Calibri" w:hAnsi="Calibri" w:cs="Calibri"/>
        </w:rPr>
        <w:t xml:space="preserve"> the State </w:t>
      </w:r>
      <w:r w:rsidR="00072617">
        <w:rPr>
          <w:rFonts w:ascii="Calibri" w:eastAsia="Calibri" w:hAnsi="Calibri" w:cs="Calibri"/>
        </w:rPr>
        <w:t xml:space="preserve">Personnel Development Grants </w:t>
      </w:r>
      <w:r w:rsidR="00844DE0" w:rsidRPr="00844DE0">
        <w:rPr>
          <w:rFonts w:asciiTheme="minorHAnsi" w:eastAsia="Calibri" w:hAnsiTheme="minorHAnsi" w:cs="Calibri"/>
        </w:rPr>
        <w:t>in implementation of the Individuals with Disabilities Education Act (IDEA)</w:t>
      </w:r>
      <w:r w:rsidRPr="00844DE0">
        <w:rPr>
          <w:rFonts w:asciiTheme="minorHAnsi" w:eastAsia="Calibri" w:hAnsiTheme="minorHAnsi" w:cs="Calibri"/>
        </w:rPr>
        <w:t>.</w:t>
      </w:r>
    </w:p>
    <w:p w:rsidR="00072617" w:rsidRDefault="00072617" w:rsidP="00844DE0">
      <w:pPr>
        <w:rPr>
          <w:rFonts w:asciiTheme="minorHAnsi" w:eastAsia="Calibri" w:hAnsiTheme="minorHAnsi" w:cs="Calibri"/>
        </w:rPr>
      </w:pPr>
    </w:p>
    <w:p w:rsidR="00072617" w:rsidRDefault="00072617" w:rsidP="00E62FF7">
      <w:pPr>
        <w:rPr>
          <w:rFonts w:asciiTheme="minorHAnsi" w:hAnsiTheme="minorHAnsi" w:cstheme="minorHAnsi"/>
        </w:rPr>
      </w:pPr>
      <w:r>
        <w:rPr>
          <w:rFonts w:asciiTheme="minorHAnsi" w:eastAsia="Calibri" w:hAnsiTheme="minorHAnsi" w:cs="Calibri"/>
        </w:rPr>
        <w:t xml:space="preserve">As noted by our member, The Advocacy Institute, “The State Personnel Development Grants (SPDG) program is a well-established program with comprehensive requirements set forth at 20 U.S.C. 1451-1455.  </w:t>
      </w:r>
      <w:r w:rsidR="00E62FF7" w:rsidRPr="00072617">
        <w:rPr>
          <w:rFonts w:asciiTheme="minorHAnsi" w:hAnsiTheme="minorHAnsi" w:cstheme="minorHAnsi"/>
        </w:rPr>
        <w:t>In order for the SPDG program to meet the goal of “assisting States in reforming and improving their systems for personnel preparation and personnel development in order to improve results for children with disabilities,” it is imperative that activities align with the performance goals and indicators set forth in State Performance Plans, and, in particular, State Systemic Improvement Plans. A review of current SPDGs</w:t>
      </w:r>
      <w:r w:rsidR="00E62FF7" w:rsidRPr="00072617">
        <w:rPr>
          <w:rStyle w:val="FootnoteReference"/>
          <w:rFonts w:asciiTheme="minorHAnsi" w:hAnsiTheme="minorHAnsi" w:cstheme="minorHAnsi"/>
        </w:rPr>
        <w:footnoteReference w:id="1"/>
      </w:r>
      <w:r w:rsidR="00E62FF7" w:rsidRPr="00072617">
        <w:rPr>
          <w:rFonts w:asciiTheme="minorHAnsi" w:hAnsiTheme="minorHAnsi" w:cstheme="minorHAnsi"/>
        </w:rPr>
        <w:t xml:space="preserve"> shows the </w:t>
      </w:r>
      <w:r w:rsidR="00E62FF7" w:rsidRPr="00072617">
        <w:rPr>
          <w:rFonts w:asciiTheme="minorHAnsi" w:hAnsiTheme="minorHAnsi" w:cstheme="minorHAnsi"/>
          <w:iCs/>
        </w:rPr>
        <w:t>preponderance</w:t>
      </w:r>
      <w:r w:rsidR="00E62FF7" w:rsidRPr="00072617">
        <w:rPr>
          <w:rFonts w:asciiTheme="minorHAnsi" w:hAnsiTheme="minorHAnsi" w:cstheme="minorHAnsi"/>
          <w:i/>
        </w:rPr>
        <w:t xml:space="preserve"> </w:t>
      </w:r>
      <w:r w:rsidR="00E62FF7" w:rsidRPr="00072617">
        <w:rPr>
          <w:rFonts w:asciiTheme="minorHAnsi" w:hAnsiTheme="minorHAnsi" w:cstheme="minorHAnsi"/>
        </w:rPr>
        <w:t>of grants focus on the implementation of multi-tier system of supports (MTSS)</w:t>
      </w:r>
      <w:r w:rsidR="00E62FF7" w:rsidRPr="00072617">
        <w:rPr>
          <w:rStyle w:val="FootnoteReference"/>
          <w:rFonts w:asciiTheme="minorHAnsi" w:hAnsiTheme="minorHAnsi" w:cstheme="minorHAnsi"/>
        </w:rPr>
        <w:footnoteReference w:id="2"/>
      </w:r>
      <w:r w:rsidR="00E62FF7" w:rsidRPr="00072617">
        <w:rPr>
          <w:rFonts w:asciiTheme="minorHAnsi" w:hAnsiTheme="minorHAnsi" w:cstheme="minorHAnsi"/>
        </w:rPr>
        <w:t xml:space="preserve"> for academics and behavior. The successful implementation of these evidence-based, systemic practices is dependent upon teaming of educators, support personnel and administrators, ongoing coaching and communities of practice. It should be noted that the SPDG program has a requirement for an extensive collaboration process which provides ample opportunities for input from personnel, including special education teachers, regular education teachers, principals, administrators, specialized instructional support personnel, paraprofessionals, and early intervention personnel (20 U.S.C. §1452 (b)(2))</w:t>
      </w:r>
      <w:r>
        <w:rPr>
          <w:rFonts w:asciiTheme="minorHAnsi" w:hAnsiTheme="minorHAnsi" w:cstheme="minorHAnsi"/>
        </w:rPr>
        <w:t>…A stipend program does not align with that goal and is particularly ill suited to improving the outcomes of children with disabilities.”</w:t>
      </w:r>
    </w:p>
    <w:p w:rsidR="00072617" w:rsidRDefault="00072617" w:rsidP="00E62FF7">
      <w:pPr>
        <w:rPr>
          <w:rFonts w:asciiTheme="minorHAnsi" w:hAnsiTheme="minorHAnsi" w:cstheme="minorHAnsi"/>
        </w:rPr>
      </w:pPr>
    </w:p>
    <w:p w:rsidR="00E62FF7" w:rsidRDefault="00072617" w:rsidP="00E62FF7">
      <w:pPr>
        <w:rPr>
          <w:rFonts w:asciiTheme="minorHAnsi" w:hAnsiTheme="minorHAnsi" w:cstheme="minorHAnsi"/>
        </w:rPr>
      </w:pPr>
      <w:r>
        <w:rPr>
          <w:rFonts w:asciiTheme="minorHAnsi" w:hAnsiTheme="minorHAnsi" w:cstheme="minorHAnsi"/>
        </w:rPr>
        <w:t>We agree with the key points made in the comments submitted by The Advocacy Institute and the Consortium for Citizens with Disabilities, of which we are a member, and support those comments.</w:t>
      </w:r>
      <w:r w:rsidR="00E62FF7" w:rsidRPr="00072617">
        <w:rPr>
          <w:rFonts w:asciiTheme="minorHAnsi" w:hAnsiTheme="minorHAnsi" w:cstheme="minorHAnsi"/>
        </w:rPr>
        <w:t xml:space="preserve"> </w:t>
      </w:r>
      <w:r>
        <w:rPr>
          <w:rFonts w:asciiTheme="minorHAnsi" w:hAnsiTheme="minorHAnsi" w:cstheme="minorHAnsi"/>
        </w:rPr>
        <w:t>We are a signatory on the comments of the Consortium for Citizens with Disabilities.</w:t>
      </w:r>
    </w:p>
    <w:p w:rsidR="00072617" w:rsidRDefault="00072617" w:rsidP="00E62FF7">
      <w:pPr>
        <w:rPr>
          <w:rFonts w:asciiTheme="minorHAnsi" w:hAnsiTheme="minorHAnsi" w:cstheme="minorHAnsi"/>
        </w:rPr>
      </w:pPr>
    </w:p>
    <w:p w:rsidR="00072617" w:rsidRDefault="00072617" w:rsidP="00E62FF7">
      <w:pPr>
        <w:rPr>
          <w:rFonts w:asciiTheme="minorHAnsi" w:hAnsiTheme="minorHAnsi" w:cstheme="minorHAnsi"/>
        </w:rPr>
      </w:pPr>
      <w:r>
        <w:rPr>
          <w:rFonts w:asciiTheme="minorHAnsi" w:hAnsiTheme="minorHAnsi" w:cstheme="minorHAnsi"/>
        </w:rPr>
        <w:lastRenderedPageBreak/>
        <w:t>Because our primary focus is strengthening the voice and impact of families and family-led organizations at decision-making tables, we offer these additional comments.</w:t>
      </w:r>
    </w:p>
    <w:p w:rsidR="00072617" w:rsidRDefault="00072617" w:rsidP="00E62FF7">
      <w:pPr>
        <w:rPr>
          <w:rFonts w:asciiTheme="minorHAnsi" w:hAnsiTheme="minorHAnsi" w:cstheme="minorHAnsi"/>
        </w:rPr>
      </w:pPr>
    </w:p>
    <w:p w:rsidR="00072617" w:rsidRDefault="00072617" w:rsidP="00E62FF7">
      <w:pPr>
        <w:rPr>
          <w:rFonts w:asciiTheme="minorHAnsi" w:hAnsiTheme="minorHAnsi" w:cstheme="minorHAnsi"/>
        </w:rPr>
      </w:pPr>
      <w:r>
        <w:rPr>
          <w:rFonts w:asciiTheme="minorHAnsi" w:hAnsiTheme="minorHAnsi" w:cstheme="minorHAnsi"/>
        </w:rPr>
        <w:t>Allowing individual educators to access SPDG funds via stipends would undermine the following critical components of the SPDG program:</w:t>
      </w:r>
    </w:p>
    <w:p w:rsidR="00072617" w:rsidRDefault="00072617" w:rsidP="00E62FF7">
      <w:pPr>
        <w:rPr>
          <w:rFonts w:asciiTheme="minorHAnsi" w:hAnsiTheme="minorHAnsi" w:cstheme="minorHAnsi"/>
        </w:rPr>
      </w:pPr>
    </w:p>
    <w:p w:rsidR="00072617" w:rsidRDefault="00072617" w:rsidP="00072617">
      <w:pPr>
        <w:pStyle w:val="ListParagraph"/>
        <w:numPr>
          <w:ilvl w:val="0"/>
          <w:numId w:val="10"/>
        </w:numPr>
        <w:rPr>
          <w:rFonts w:asciiTheme="minorHAnsi" w:eastAsia="Calibri" w:hAnsiTheme="minorHAnsi" w:cs="Calibri"/>
        </w:rPr>
      </w:pPr>
      <w:r>
        <w:rPr>
          <w:rFonts w:asciiTheme="minorHAnsi" w:eastAsia="Calibri" w:hAnsiTheme="minorHAnsi" w:cs="Calibri"/>
        </w:rPr>
        <w:t xml:space="preserve"> </w:t>
      </w:r>
      <w:r w:rsidRPr="00072617">
        <w:rPr>
          <w:rFonts w:asciiTheme="minorHAnsi" w:eastAsia="Calibri" w:hAnsiTheme="minorHAnsi" w:cs="Calibri"/>
          <w:b/>
          <w:i/>
        </w:rPr>
        <w:t>Partnerships:</w:t>
      </w:r>
      <w:r>
        <w:rPr>
          <w:rFonts w:asciiTheme="minorHAnsi" w:eastAsia="Calibri" w:hAnsiTheme="minorHAnsi" w:cs="Calibri"/>
        </w:rPr>
        <w:t xml:space="preserve"> Currently, applicants must establish a partnership with LEAs and other State agencies involved in, or concerned with, the education of children with disabilities, including at least one institution of higher education, and the State agencies responsible for administering Part C of IDEA, early education, child care, and vocational rehabilitation programs.  This is of significant value and importance to families of children with disabilities and the family-led organizations who support them.  Further, an SEA must work in partnership with other persons and organizations involved in, and concerned with, the education of children with disabilities, including parents of children with disabilities ages birth through 26; parents of nondisabled children ages birth through 26, parent training and information centers or community parent resource centers; the State advisory panel established under Part B of IDEA; and the State interagency coordinating council established under Part C of IDEA, among others.  </w:t>
      </w:r>
      <w:r w:rsidR="00804981">
        <w:rPr>
          <w:rFonts w:asciiTheme="minorHAnsi" w:eastAsia="Calibri" w:hAnsiTheme="minorHAnsi" w:cs="Calibri"/>
        </w:rPr>
        <w:t>It is critical that personnel development include input from parents and family-led organizations such as Parent Centers to ensure that such personnel development address the priorities of families, including from underserved communities and backgrounds, and incorporate the knowledge, experience and expertise of families and family-led organizations.  It is important to note that approximately 1/3 of the individuals trained by Parent Centers are professionals, so Parent Centers bring direct experience and expertise in this area to the table.  It would be virtually impossible to bring this experience, expertise and perspective to an individual stipend program such as the one suggested in this proposal.</w:t>
      </w:r>
    </w:p>
    <w:p w:rsidR="00804981" w:rsidRDefault="00804981" w:rsidP="00804981">
      <w:pPr>
        <w:pStyle w:val="ListParagraph"/>
        <w:ind w:left="495"/>
        <w:rPr>
          <w:rFonts w:asciiTheme="minorHAnsi" w:eastAsia="Calibri" w:hAnsiTheme="minorHAnsi" w:cs="Calibri"/>
        </w:rPr>
      </w:pPr>
    </w:p>
    <w:p w:rsidR="00E62FF7" w:rsidRPr="003E0ECB" w:rsidRDefault="00804981" w:rsidP="00804981">
      <w:pPr>
        <w:pStyle w:val="ListParagraph"/>
        <w:numPr>
          <w:ilvl w:val="0"/>
          <w:numId w:val="10"/>
        </w:numPr>
        <w:rPr>
          <w:rFonts w:asciiTheme="minorHAnsi" w:eastAsia="Calibri" w:hAnsiTheme="minorHAnsi" w:cstheme="minorHAnsi"/>
        </w:rPr>
      </w:pPr>
      <w:r w:rsidRPr="00804981">
        <w:rPr>
          <w:rFonts w:asciiTheme="minorHAnsi" w:eastAsia="Calibri" w:hAnsiTheme="minorHAnsi" w:cs="Calibri"/>
          <w:b/>
          <w:i/>
        </w:rPr>
        <w:t>Use of Funds</w:t>
      </w:r>
      <w:r>
        <w:rPr>
          <w:rFonts w:asciiTheme="minorHAnsi" w:eastAsia="Calibri" w:hAnsiTheme="minorHAnsi" w:cs="Calibri"/>
        </w:rPr>
        <w:t xml:space="preserve">: The SPDG program currently provides funding for personnel development that is of extraordinary value </w:t>
      </w:r>
      <w:r w:rsidRPr="00804981">
        <w:rPr>
          <w:rFonts w:asciiTheme="minorHAnsi" w:eastAsia="Calibri" w:hAnsiTheme="minorHAnsi" w:cstheme="minorHAnsi"/>
        </w:rPr>
        <w:t>to families and the family-led organizations who support them.  For example, funding can be used for “</w:t>
      </w:r>
      <w:r w:rsidR="00E62FF7" w:rsidRPr="00804981">
        <w:rPr>
          <w:rFonts w:asciiTheme="minorHAnsi" w:hAnsiTheme="minorHAnsi" w:cstheme="minorHAnsi"/>
          <w:shd w:val="clear" w:color="auto" w:fill="FFFFFF"/>
        </w:rPr>
        <w:t xml:space="preserve">Encouraging and supporting the training of special education and regular education teachers and administrators to </w:t>
      </w:r>
      <w:r w:rsidR="00E62FF7" w:rsidRPr="00804981">
        <w:rPr>
          <w:rFonts w:asciiTheme="minorHAnsi" w:hAnsiTheme="minorHAnsi" w:cstheme="minorHAnsi"/>
          <w:b/>
          <w:i/>
          <w:shd w:val="clear" w:color="auto" w:fill="FFFFFF"/>
        </w:rPr>
        <w:t>effectively use and integrate technology-</w:t>
      </w:r>
      <w:r w:rsidR="00E62FF7" w:rsidRPr="00804981">
        <w:rPr>
          <w:rFonts w:asciiTheme="minorHAnsi" w:hAnsiTheme="minorHAnsi" w:cstheme="minorHAnsi"/>
          <w:b/>
          <w:i/>
          <w:shd w:val="clear" w:color="auto" w:fill="FFFFFF"/>
        </w:rPr>
        <w:t>(iii) to effectively communicate with parents</w:t>
      </w:r>
      <w:r w:rsidR="00E62FF7" w:rsidRPr="00804981">
        <w:rPr>
          <w:rFonts w:asciiTheme="minorHAnsi" w:hAnsiTheme="minorHAnsi" w:cstheme="minorHAnsi"/>
          <w:shd w:val="clear" w:color="auto" w:fill="FFFFFF"/>
        </w:rPr>
        <w:t>.</w:t>
      </w:r>
      <w:r>
        <w:rPr>
          <w:rFonts w:asciiTheme="minorHAnsi" w:hAnsiTheme="minorHAnsi" w:cstheme="minorHAnsi"/>
          <w:shd w:val="clear" w:color="auto" w:fill="FFFFFF"/>
        </w:rPr>
        <w:t>”  As we have seen every day during the COVID-19 pandemic and the “schooling at home” that has been implemented throughout the country, being able to effectively use and integrate technology to communicate with parents is critical and will likely be so for some time into the future.  Further, the SPDG program provides for the provision of “</w:t>
      </w:r>
      <w:r w:rsidR="00E62FF7" w:rsidRPr="00804981">
        <w:rPr>
          <w:rFonts w:asciiTheme="minorHAnsi" w:hAnsiTheme="minorHAnsi" w:cstheme="minorHAnsi"/>
          <w:shd w:val="clear" w:color="auto" w:fill="FFFFFF"/>
        </w:rPr>
        <w:t>professional development activities that</w:t>
      </w:r>
      <w:r w:rsidR="00E62FF7" w:rsidRPr="00804981">
        <w:rPr>
          <w:rFonts w:asciiTheme="minorHAnsi" w:hAnsiTheme="minorHAnsi" w:cstheme="minorHAnsi"/>
          <w:shd w:val="clear" w:color="auto" w:fill="FFFFFF"/>
        </w:rPr>
        <w:t xml:space="preserve"> --</w:t>
      </w:r>
      <w:r w:rsidR="00E62FF7" w:rsidRPr="00804981">
        <w:rPr>
          <w:rFonts w:asciiTheme="minorHAnsi" w:hAnsiTheme="minorHAnsi" w:cstheme="minorHAnsi"/>
          <w:shd w:val="clear" w:color="auto" w:fill="FFFFFF"/>
        </w:rPr>
        <w:t> (ii) Improve the knowledge of special education and regular education teachers and principals and, in appropriate cases, paraprofessionals, concerning effective instructional practices, and that--</w:t>
      </w:r>
      <w:r w:rsidR="00E62FF7" w:rsidRPr="00804981">
        <w:rPr>
          <w:rFonts w:asciiTheme="minorHAnsi" w:hAnsiTheme="minorHAnsi" w:cstheme="minorHAnsi"/>
          <w:shd w:val="clear" w:color="auto" w:fill="FFFFFF"/>
        </w:rPr>
        <w:t xml:space="preserve"> </w:t>
      </w:r>
      <w:r w:rsidR="00E62FF7" w:rsidRPr="00804981">
        <w:rPr>
          <w:rFonts w:asciiTheme="minorHAnsi" w:hAnsiTheme="minorHAnsi" w:cstheme="minorHAnsi"/>
          <w:shd w:val="clear" w:color="auto" w:fill="FFFFFF"/>
        </w:rPr>
        <w:t xml:space="preserve">(D) </w:t>
      </w:r>
      <w:r w:rsidR="00E62FF7" w:rsidRPr="00804981">
        <w:rPr>
          <w:rFonts w:asciiTheme="minorHAnsi" w:hAnsiTheme="minorHAnsi" w:cstheme="minorHAnsi"/>
          <w:b/>
          <w:i/>
          <w:shd w:val="clear" w:color="auto" w:fill="FFFFFF"/>
        </w:rPr>
        <w:t>Provide training to enable personnel to work with and involve parents in their child's education, including parents of low income and children with disabilities who are English learners</w:t>
      </w:r>
      <w:r w:rsidR="00E62FF7" w:rsidRPr="00804981">
        <w:rPr>
          <w:rFonts w:asciiTheme="minorHAnsi" w:hAnsiTheme="minorHAnsi" w:cstheme="minorHAnsi"/>
          <w:shd w:val="clear" w:color="auto" w:fill="FFFFFF"/>
        </w:rPr>
        <w:t>;</w:t>
      </w:r>
      <w:r w:rsidR="00E62FF7" w:rsidRPr="00804981">
        <w:rPr>
          <w:rFonts w:asciiTheme="minorHAnsi" w:hAnsiTheme="minorHAnsi" w:cstheme="minorHAnsi"/>
          <w:shd w:val="clear" w:color="auto" w:fill="FFFFFF"/>
        </w:rPr>
        <w:t xml:space="preserve">… </w:t>
      </w:r>
      <w:r w:rsidR="00E62FF7" w:rsidRPr="00804981">
        <w:rPr>
          <w:rFonts w:asciiTheme="minorHAnsi" w:hAnsiTheme="minorHAnsi" w:cstheme="minorHAnsi"/>
          <w:shd w:val="clear" w:color="auto" w:fill="FFFFFF"/>
        </w:rPr>
        <w:t xml:space="preserve">(iii) </w:t>
      </w:r>
      <w:r w:rsidR="00E62FF7" w:rsidRPr="00804981">
        <w:rPr>
          <w:rFonts w:asciiTheme="minorHAnsi" w:hAnsiTheme="minorHAnsi" w:cstheme="minorHAnsi"/>
          <w:b/>
          <w:i/>
          <w:shd w:val="clear" w:color="auto" w:fill="FFFFFF"/>
        </w:rPr>
        <w:t>Train administrators, principals, and other relevant school personnel in conducting effective IEP meetings; and (iv) Train early intervention, preschool, and related services providers, and other relevant school personnel in conducting effective individualized family service plan (IFSP) meetings</w:t>
      </w:r>
      <w:r w:rsidR="00E62FF7" w:rsidRPr="00804981">
        <w:rPr>
          <w:rFonts w:asciiTheme="minorHAnsi" w:hAnsiTheme="minorHAnsi" w:cstheme="minorHAnsi"/>
          <w:shd w:val="clear" w:color="auto" w:fill="FFFFFF"/>
        </w:rPr>
        <w:t>.</w:t>
      </w:r>
      <w:r>
        <w:rPr>
          <w:rFonts w:asciiTheme="minorHAnsi" w:hAnsiTheme="minorHAnsi" w:cstheme="minorHAnsi"/>
          <w:shd w:val="clear" w:color="auto" w:fill="FFFFFF"/>
        </w:rPr>
        <w:t>” (Emphasis added).  As research demonstrates the value-add of engaging families in their children’s education, personnel development focused on this area is important both to families and to professionals.  Further, as the IEP and IFSP meetings are a key place where parent voice – expressing the knowledge that only parents have about their children’s strengths, challenges, learning needs, and effective supports</w:t>
      </w:r>
      <w:r w:rsidR="003E0ECB">
        <w:rPr>
          <w:rFonts w:asciiTheme="minorHAnsi" w:hAnsiTheme="minorHAnsi" w:cstheme="minorHAnsi"/>
          <w:shd w:val="clear" w:color="auto" w:fill="FFFFFF"/>
        </w:rPr>
        <w:t>.  From our experience supporting parents in preparation for and at these meetings, personnel development to assist administrators, educators, EI providers, and other personnel to facilitate effective IFSP and IEP meetings is a high priority need.  Again, individual SPDG stipends would not allow for the type of personnel development that would make a difference in this area and would not make the most effective and efficient use of funds.</w:t>
      </w:r>
    </w:p>
    <w:p w:rsidR="003E0ECB" w:rsidRDefault="003E0ECB" w:rsidP="003E0ECB">
      <w:pPr>
        <w:rPr>
          <w:rFonts w:asciiTheme="minorHAnsi" w:eastAsia="Calibri" w:hAnsiTheme="minorHAnsi" w:cstheme="minorHAnsi"/>
        </w:rPr>
      </w:pPr>
    </w:p>
    <w:p w:rsidR="00E62FF7" w:rsidRDefault="003E0ECB" w:rsidP="00CA37C4">
      <w:pPr>
        <w:pStyle w:val="ListParagraph"/>
        <w:widowControl/>
        <w:numPr>
          <w:ilvl w:val="0"/>
          <w:numId w:val="9"/>
        </w:numPr>
        <w:shd w:val="clear" w:color="auto" w:fill="FFFFFF"/>
        <w:spacing w:after="135"/>
        <w:ind w:left="495"/>
        <w:textAlignment w:val="baseline"/>
        <w:rPr>
          <w:rFonts w:asciiTheme="minorHAnsi" w:eastAsia="Times New Roman" w:hAnsiTheme="minorHAnsi" w:cstheme="minorHAnsi"/>
        </w:rPr>
      </w:pPr>
      <w:r w:rsidRPr="003E0ECB">
        <w:rPr>
          <w:rFonts w:asciiTheme="minorHAnsi" w:eastAsia="Calibri" w:hAnsiTheme="minorHAnsi" w:cstheme="minorHAnsi"/>
          <w:b/>
          <w:i/>
        </w:rPr>
        <w:lastRenderedPageBreak/>
        <w:t>Contracts and subgrants</w:t>
      </w:r>
      <w:r w:rsidRPr="003E0ECB">
        <w:rPr>
          <w:rFonts w:asciiTheme="minorHAnsi" w:eastAsia="Calibri" w:hAnsiTheme="minorHAnsi" w:cstheme="minorHAnsi"/>
        </w:rPr>
        <w:t>:  The current SPDG notes that a</w:t>
      </w:r>
      <w:r w:rsidR="00E62FF7" w:rsidRPr="003E0ECB">
        <w:rPr>
          <w:rFonts w:asciiTheme="minorHAnsi" w:eastAsia="Times New Roman" w:hAnsiTheme="minorHAnsi" w:cstheme="minorHAnsi"/>
          <w:shd w:val="clear" w:color="auto" w:fill="FFFFFF"/>
        </w:rPr>
        <w:t xml:space="preserve">n </w:t>
      </w:r>
      <w:r>
        <w:rPr>
          <w:rFonts w:asciiTheme="minorHAnsi" w:eastAsia="Times New Roman" w:hAnsiTheme="minorHAnsi" w:cstheme="minorHAnsi"/>
          <w:shd w:val="clear" w:color="auto" w:fill="FFFFFF"/>
        </w:rPr>
        <w:t>“</w:t>
      </w:r>
      <w:r w:rsidR="00E62FF7" w:rsidRPr="003E0ECB">
        <w:rPr>
          <w:rFonts w:asciiTheme="minorHAnsi" w:eastAsia="Times New Roman" w:hAnsiTheme="minorHAnsi" w:cstheme="minorHAnsi"/>
          <w:shd w:val="clear" w:color="auto" w:fill="FFFFFF"/>
        </w:rPr>
        <w:t>SEA that receives a grant under this program--</w:t>
      </w:r>
      <w:r w:rsidR="00E62FF7" w:rsidRPr="00E62FF7">
        <w:rPr>
          <w:rFonts w:asciiTheme="minorHAnsi" w:eastAsia="Times New Roman" w:hAnsiTheme="minorHAnsi" w:cstheme="minorHAnsi"/>
        </w:rPr>
        <w:t xml:space="preserve">Must award contracts or subgrants to LEAs, </w:t>
      </w:r>
      <w:r w:rsidR="00E62FF7" w:rsidRPr="00E62FF7">
        <w:rPr>
          <w:rFonts w:asciiTheme="minorHAnsi" w:eastAsia="Times New Roman" w:hAnsiTheme="minorHAnsi" w:cstheme="minorHAnsi"/>
          <w:b/>
          <w:i/>
        </w:rPr>
        <w:t>IHEs, parent training and information centers, or community parent resource centers</w:t>
      </w:r>
      <w:r w:rsidR="00E62FF7" w:rsidRPr="00E62FF7">
        <w:rPr>
          <w:rFonts w:asciiTheme="minorHAnsi" w:eastAsia="Times New Roman" w:hAnsiTheme="minorHAnsi" w:cstheme="minorHAnsi"/>
        </w:rPr>
        <w:t>, as appropriate, to carry out the State Personnel Development Plan</w:t>
      </w:r>
      <w:r>
        <w:rPr>
          <w:rFonts w:asciiTheme="minorHAnsi" w:eastAsia="Times New Roman" w:hAnsiTheme="minorHAnsi" w:cstheme="minorHAnsi"/>
        </w:rPr>
        <w:t xml:space="preserve">.” (Emphasis added).  Many parent centers have been directly involved as critical partners with State agencies in providing services under the State Personnel Development Plan with significant positive impact.  Their invaluable </w:t>
      </w:r>
      <w:r w:rsidR="00D1682C">
        <w:rPr>
          <w:rFonts w:asciiTheme="minorHAnsi" w:eastAsia="Times New Roman" w:hAnsiTheme="minorHAnsi" w:cstheme="minorHAnsi"/>
        </w:rPr>
        <w:t>contributions would not be possible in an individual stipend program.</w:t>
      </w:r>
    </w:p>
    <w:p w:rsidR="00D1682C" w:rsidRDefault="00D1682C" w:rsidP="00D1682C">
      <w:pPr>
        <w:widowControl/>
        <w:shd w:val="clear" w:color="auto" w:fill="FFFFFF"/>
        <w:spacing w:after="135"/>
        <w:ind w:left="135"/>
        <w:textAlignment w:val="baseline"/>
        <w:rPr>
          <w:rFonts w:asciiTheme="minorHAnsi" w:eastAsia="Times New Roman" w:hAnsiTheme="minorHAnsi" w:cstheme="minorHAnsi"/>
        </w:rPr>
      </w:pPr>
      <w:r>
        <w:rPr>
          <w:rFonts w:asciiTheme="minorHAnsi" w:eastAsia="Times New Roman" w:hAnsiTheme="minorHAnsi" w:cstheme="minorHAnsi"/>
        </w:rPr>
        <w:t>For these and the other reasons cited by our member The Advocacy Institute and the Consortium for Citizens with Disabilities of which we are a member, we strongly oppose this proposed priority and urge OSERS to maintain the purpose of the SPDG program as delineated in the IDEA and articulated in the two absolute priorities and one competitive preference priority published in the Federal Register on February 13, 2018.  We further urge OSERS and the US Department of Education to enhance the role of parent centers, both PTIs and CPRCs, in the SPDG to ensure that the knowledge, expertise, experience and perspectives of diverse families and of the family-led organizations that support them are reflected in each and every SPDG grant and State Plan.</w:t>
      </w:r>
    </w:p>
    <w:p w:rsidR="00D1682C" w:rsidRDefault="00D1682C" w:rsidP="00D1682C">
      <w:pPr>
        <w:widowControl/>
        <w:shd w:val="clear" w:color="auto" w:fill="FFFFFF"/>
        <w:spacing w:after="135"/>
        <w:ind w:left="135"/>
        <w:textAlignment w:val="baseline"/>
        <w:rPr>
          <w:rFonts w:asciiTheme="minorHAnsi" w:eastAsia="Times New Roman" w:hAnsiTheme="minorHAnsi" w:cstheme="minorHAnsi"/>
        </w:rPr>
      </w:pPr>
      <w:r>
        <w:rPr>
          <w:rFonts w:asciiTheme="minorHAnsi" w:eastAsia="Times New Roman" w:hAnsiTheme="minorHAnsi" w:cstheme="minorHAnsi"/>
        </w:rPr>
        <w:t>We thank you for the opportunity to provide these comments.</w:t>
      </w:r>
    </w:p>
    <w:p w:rsidR="00E62FF7" w:rsidRPr="0096645C" w:rsidRDefault="00E62FF7" w:rsidP="00E62FF7">
      <w:pPr>
        <w:rPr>
          <w:rFonts w:cs="Calibri"/>
          <w:b/>
          <w:sz w:val="24"/>
          <w:szCs w:val="24"/>
        </w:rPr>
      </w:pPr>
    </w:p>
    <w:p w:rsidR="000D06A4" w:rsidRPr="00A27B2C" w:rsidRDefault="000D06A4" w:rsidP="000D06A4">
      <w:pPr>
        <w:rPr>
          <w:rFonts w:asciiTheme="minorHAnsi" w:eastAsia="Calibri" w:hAnsiTheme="minorHAnsi" w:cs="Calibri"/>
        </w:rPr>
      </w:pPr>
      <w:bookmarkStart w:id="0" w:name="_GoBack"/>
      <w:bookmarkEnd w:id="0"/>
      <w:r w:rsidRPr="00A27B2C">
        <w:rPr>
          <w:rFonts w:asciiTheme="minorHAnsi" w:eastAsia="Calibri" w:hAnsiTheme="minorHAnsi" w:cs="Calibri"/>
        </w:rPr>
        <w:t>Sincerely,</w:t>
      </w:r>
    </w:p>
    <w:p w:rsidR="000D06A4" w:rsidRPr="00A27B2C" w:rsidRDefault="000D06A4" w:rsidP="000D06A4">
      <w:pPr>
        <w:rPr>
          <w:rFonts w:asciiTheme="minorHAnsi" w:eastAsia="Calibri" w:hAnsiTheme="minorHAnsi" w:cs="Calibri"/>
        </w:rPr>
      </w:pPr>
      <w:r w:rsidRPr="00A27B2C">
        <w:rPr>
          <w:rFonts w:asciiTheme="minorHAnsi" w:hAnsiTheme="minorHAnsi"/>
          <w:noProof/>
        </w:rPr>
        <w:drawing>
          <wp:inline distT="0" distB="0" distL="0" distR="0" wp14:anchorId="4805D34B" wp14:editId="2287D04B">
            <wp:extent cx="2025650" cy="298450"/>
            <wp:effectExtent l="0" t="0" r="0" b="6350"/>
            <wp:docPr id="2" name="Picture 2" descr="Diana Signatur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ignature Blac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25650" cy="298450"/>
                    </a:xfrm>
                    <a:prstGeom prst="rect">
                      <a:avLst/>
                    </a:prstGeom>
                    <a:noFill/>
                    <a:ln>
                      <a:noFill/>
                    </a:ln>
                  </pic:spPr>
                </pic:pic>
              </a:graphicData>
            </a:graphic>
          </wp:inline>
        </w:drawing>
      </w:r>
    </w:p>
    <w:p w:rsidR="000D06A4" w:rsidRDefault="00F7581A" w:rsidP="00545BD3">
      <w:pPr>
        <w:rPr>
          <w:rFonts w:asciiTheme="minorHAnsi" w:hAnsiTheme="minorHAnsi" w:cstheme="minorHAnsi"/>
        </w:rPr>
      </w:pPr>
      <w:hyperlink r:id="rId24" w:history="1">
        <w:r w:rsidR="00A87EC2" w:rsidRPr="00F90788">
          <w:rPr>
            <w:rStyle w:val="Hyperlink"/>
            <w:rFonts w:asciiTheme="minorHAnsi" w:hAnsiTheme="minorHAnsi" w:cstheme="minorHAnsi"/>
          </w:rPr>
          <w:t>dautin@parentsatthetable.org</w:t>
        </w:r>
      </w:hyperlink>
    </w:p>
    <w:p w:rsidR="00A87EC2" w:rsidRPr="00A27B2C" w:rsidRDefault="00A87EC2" w:rsidP="00545BD3">
      <w:pPr>
        <w:rPr>
          <w:rFonts w:asciiTheme="minorHAnsi" w:hAnsiTheme="minorHAnsi" w:cstheme="minorHAnsi"/>
        </w:rPr>
      </w:pPr>
    </w:p>
    <w:p w:rsidR="00963F63" w:rsidRDefault="00A6405B" w:rsidP="000D06A4">
      <w:pPr>
        <w:ind w:left="143"/>
        <w:jc w:val="center"/>
        <w:rPr>
          <w:sz w:val="28"/>
        </w:rPr>
      </w:pPr>
      <w:r>
        <w:rPr>
          <w:noProof/>
        </w:rPr>
        <w:drawing>
          <wp:inline distT="0" distB="0" distL="0" distR="0">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5" cstate="print"/>
                    <a:stretch>
                      <a:fillRect/>
                    </a:stretch>
                  </pic:blipFill>
                  <pic:spPr>
                    <a:xfrm>
                      <a:off x="0" y="0"/>
                      <a:ext cx="168808" cy="133070"/>
                    </a:xfrm>
                    <a:prstGeom prst="rect">
                      <a:avLst/>
                    </a:prstGeom>
                  </pic:spPr>
                </pic:pic>
              </a:graphicData>
            </a:graphic>
          </wp:inline>
        </w:drawing>
      </w: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sectPr w:rsidR="00963F63" w:rsidSect="001727C8">
      <w:type w:val="continuous"/>
      <w:pgSz w:w="12240" w:h="15840"/>
      <w:pgMar w:top="1008" w:right="1440" w:bottom="1008" w:left="1440" w:header="720" w:footer="720" w:gutter="0"/>
      <w:cols w:space="23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81A" w:rsidRDefault="00F7581A" w:rsidP="00E62FF7">
      <w:r>
        <w:separator/>
      </w:r>
    </w:p>
  </w:endnote>
  <w:endnote w:type="continuationSeparator" w:id="0">
    <w:p w:rsidR="00F7581A" w:rsidRDefault="00F7581A" w:rsidP="00E6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81A" w:rsidRDefault="00F7581A" w:rsidP="00E62FF7">
      <w:r>
        <w:separator/>
      </w:r>
    </w:p>
  </w:footnote>
  <w:footnote w:type="continuationSeparator" w:id="0">
    <w:p w:rsidR="00F7581A" w:rsidRDefault="00F7581A" w:rsidP="00E62FF7">
      <w:r>
        <w:continuationSeparator/>
      </w:r>
    </w:p>
  </w:footnote>
  <w:footnote w:id="1">
    <w:p w:rsidR="00E62FF7" w:rsidRPr="00072617" w:rsidRDefault="00E62FF7" w:rsidP="00E62FF7">
      <w:pPr>
        <w:pStyle w:val="FootnoteText"/>
        <w:rPr>
          <w:rFonts w:cstheme="minorHAnsi"/>
        </w:rPr>
      </w:pPr>
      <w:r w:rsidRPr="00072617">
        <w:rPr>
          <w:rStyle w:val="FootnoteReference"/>
          <w:rFonts w:cstheme="minorHAnsi"/>
        </w:rPr>
        <w:footnoteRef/>
      </w:r>
      <w:r w:rsidRPr="00072617">
        <w:rPr>
          <w:rFonts w:cstheme="minorHAnsi"/>
        </w:rPr>
        <w:t xml:space="preserve"> State Personnel Development Grants database accessed via </w:t>
      </w:r>
      <w:hyperlink r:id="rId1" w:history="1">
        <w:r w:rsidRPr="00072617">
          <w:rPr>
            <w:rStyle w:val="Hyperlink"/>
            <w:rFonts w:cstheme="minorHAnsi"/>
          </w:rPr>
          <w:t>https://publicddb.osepideasthatwork.org</w:t>
        </w:r>
      </w:hyperlink>
      <w:r w:rsidRPr="00072617">
        <w:rPr>
          <w:rFonts w:cstheme="minorHAnsi"/>
        </w:rPr>
        <w:t xml:space="preserve"> </w:t>
      </w:r>
    </w:p>
  </w:footnote>
  <w:footnote w:id="2">
    <w:p w:rsidR="00E62FF7" w:rsidRPr="006512EC" w:rsidRDefault="00E62FF7" w:rsidP="00E62FF7">
      <w:pPr>
        <w:autoSpaceDE w:val="0"/>
        <w:autoSpaceDN w:val="0"/>
        <w:adjustRightInd w:val="0"/>
        <w:rPr>
          <w:rFonts w:cs="NewCenturySchlbk-Roman"/>
          <w:sz w:val="20"/>
          <w:szCs w:val="20"/>
        </w:rPr>
      </w:pPr>
      <w:r w:rsidRPr="00072617">
        <w:rPr>
          <w:rStyle w:val="FootnoteReference"/>
          <w:rFonts w:asciiTheme="minorHAnsi" w:hAnsiTheme="minorHAnsi" w:cstheme="minorHAnsi"/>
          <w:sz w:val="20"/>
          <w:szCs w:val="20"/>
        </w:rPr>
        <w:footnoteRef/>
      </w:r>
      <w:r w:rsidRPr="00072617">
        <w:rPr>
          <w:rFonts w:asciiTheme="minorHAnsi" w:hAnsiTheme="minorHAnsi" w:cstheme="minorHAnsi"/>
          <w:sz w:val="20"/>
          <w:szCs w:val="20"/>
        </w:rPr>
        <w:t xml:space="preserve"> As defined in ESSA, the term ‘multi-tier system of supports’ means a comprehensive continuum of evidence-based, systemic practices to support a rapid response to students’ needs, with regular observation to facilitate data-based instructional decision-making.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C1D"/>
    <w:multiLevelType w:val="hybridMultilevel"/>
    <w:tmpl w:val="B64E5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F50552"/>
    <w:multiLevelType w:val="hybridMultilevel"/>
    <w:tmpl w:val="A3A0C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5B624B"/>
    <w:multiLevelType w:val="hybridMultilevel"/>
    <w:tmpl w:val="2AF66D1E"/>
    <w:lvl w:ilvl="0" w:tplc="8AAEBAB4">
      <w:start w:val="1"/>
      <w:numFmt w:val="bullet"/>
      <w:lvlText w:val=""/>
      <w:lvlJc w:val="left"/>
      <w:pPr>
        <w:tabs>
          <w:tab w:val="num" w:pos="720"/>
        </w:tabs>
        <w:ind w:left="720" w:hanging="360"/>
      </w:pPr>
      <w:rPr>
        <w:rFonts w:ascii="Wingdings 3" w:hAnsi="Wingdings 3" w:hint="default"/>
      </w:rPr>
    </w:lvl>
    <w:lvl w:ilvl="1" w:tplc="36327C50" w:tentative="1">
      <w:start w:val="1"/>
      <w:numFmt w:val="bullet"/>
      <w:lvlText w:val=""/>
      <w:lvlJc w:val="left"/>
      <w:pPr>
        <w:tabs>
          <w:tab w:val="num" w:pos="1440"/>
        </w:tabs>
        <w:ind w:left="1440" w:hanging="360"/>
      </w:pPr>
      <w:rPr>
        <w:rFonts w:ascii="Wingdings 3" w:hAnsi="Wingdings 3" w:hint="default"/>
      </w:rPr>
    </w:lvl>
    <w:lvl w:ilvl="2" w:tplc="8BCA6A48" w:tentative="1">
      <w:start w:val="1"/>
      <w:numFmt w:val="bullet"/>
      <w:lvlText w:val=""/>
      <w:lvlJc w:val="left"/>
      <w:pPr>
        <w:tabs>
          <w:tab w:val="num" w:pos="2160"/>
        </w:tabs>
        <w:ind w:left="2160" w:hanging="360"/>
      </w:pPr>
      <w:rPr>
        <w:rFonts w:ascii="Wingdings 3" w:hAnsi="Wingdings 3" w:hint="default"/>
      </w:rPr>
    </w:lvl>
    <w:lvl w:ilvl="3" w:tplc="AB5C83CE" w:tentative="1">
      <w:start w:val="1"/>
      <w:numFmt w:val="bullet"/>
      <w:lvlText w:val=""/>
      <w:lvlJc w:val="left"/>
      <w:pPr>
        <w:tabs>
          <w:tab w:val="num" w:pos="2880"/>
        </w:tabs>
        <w:ind w:left="2880" w:hanging="360"/>
      </w:pPr>
      <w:rPr>
        <w:rFonts w:ascii="Wingdings 3" w:hAnsi="Wingdings 3" w:hint="default"/>
      </w:rPr>
    </w:lvl>
    <w:lvl w:ilvl="4" w:tplc="DBBC4680" w:tentative="1">
      <w:start w:val="1"/>
      <w:numFmt w:val="bullet"/>
      <w:lvlText w:val=""/>
      <w:lvlJc w:val="left"/>
      <w:pPr>
        <w:tabs>
          <w:tab w:val="num" w:pos="3600"/>
        </w:tabs>
        <w:ind w:left="3600" w:hanging="360"/>
      </w:pPr>
      <w:rPr>
        <w:rFonts w:ascii="Wingdings 3" w:hAnsi="Wingdings 3" w:hint="default"/>
      </w:rPr>
    </w:lvl>
    <w:lvl w:ilvl="5" w:tplc="FD7C27BC" w:tentative="1">
      <w:start w:val="1"/>
      <w:numFmt w:val="bullet"/>
      <w:lvlText w:val=""/>
      <w:lvlJc w:val="left"/>
      <w:pPr>
        <w:tabs>
          <w:tab w:val="num" w:pos="4320"/>
        </w:tabs>
        <w:ind w:left="4320" w:hanging="360"/>
      </w:pPr>
      <w:rPr>
        <w:rFonts w:ascii="Wingdings 3" w:hAnsi="Wingdings 3" w:hint="default"/>
      </w:rPr>
    </w:lvl>
    <w:lvl w:ilvl="6" w:tplc="DBFAA506" w:tentative="1">
      <w:start w:val="1"/>
      <w:numFmt w:val="bullet"/>
      <w:lvlText w:val=""/>
      <w:lvlJc w:val="left"/>
      <w:pPr>
        <w:tabs>
          <w:tab w:val="num" w:pos="5040"/>
        </w:tabs>
        <w:ind w:left="5040" w:hanging="360"/>
      </w:pPr>
      <w:rPr>
        <w:rFonts w:ascii="Wingdings 3" w:hAnsi="Wingdings 3" w:hint="default"/>
      </w:rPr>
    </w:lvl>
    <w:lvl w:ilvl="7" w:tplc="42089B86" w:tentative="1">
      <w:start w:val="1"/>
      <w:numFmt w:val="bullet"/>
      <w:lvlText w:val=""/>
      <w:lvlJc w:val="left"/>
      <w:pPr>
        <w:tabs>
          <w:tab w:val="num" w:pos="5760"/>
        </w:tabs>
        <w:ind w:left="5760" w:hanging="360"/>
      </w:pPr>
      <w:rPr>
        <w:rFonts w:ascii="Wingdings 3" w:hAnsi="Wingdings 3" w:hint="default"/>
      </w:rPr>
    </w:lvl>
    <w:lvl w:ilvl="8" w:tplc="06CC3DF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3EAC10B2"/>
    <w:multiLevelType w:val="multilevel"/>
    <w:tmpl w:val="77C6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5424D"/>
    <w:multiLevelType w:val="multilevel"/>
    <w:tmpl w:val="A06E1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A52599"/>
    <w:multiLevelType w:val="hybridMultilevel"/>
    <w:tmpl w:val="A6EC4306"/>
    <w:lvl w:ilvl="0" w:tplc="CC5EBCCA">
      <w:start w:val="1"/>
      <w:numFmt w:val="lowerRoman"/>
      <w:lvlText w:val="%1."/>
      <w:lvlJc w:val="left"/>
      <w:pPr>
        <w:ind w:left="720" w:hanging="360"/>
      </w:pPr>
      <w:rPr>
        <w:rFonts w:asciiTheme="minorHAnsi" w:eastAsia="Trebuchet MS"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33091"/>
    <w:multiLevelType w:val="hybridMultilevel"/>
    <w:tmpl w:val="EFE47F40"/>
    <w:lvl w:ilvl="0" w:tplc="505EA8C4">
      <w:start w:val="1"/>
      <w:numFmt w:val="decimal"/>
      <w:lvlText w:val="%1."/>
      <w:lvlJc w:val="left"/>
      <w:pPr>
        <w:ind w:left="495" w:hanging="360"/>
      </w:pPr>
      <w:rPr>
        <w:rFonts w:eastAsia="Trebuchet MS" w:cstheme="minorHAnsi"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15:restartNumberingAfterBreak="0">
    <w:nsid w:val="6FEC6EC2"/>
    <w:multiLevelType w:val="hybridMultilevel"/>
    <w:tmpl w:val="FD124C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0"/>
  </w:num>
  <w:num w:numId="3">
    <w:abstractNumId w:val="1"/>
  </w:num>
  <w:num w:numId="4">
    <w:abstractNumId w:val="2"/>
  </w:num>
  <w:num w:numId="5">
    <w:abstractNumId w:val="5"/>
  </w:num>
  <w:num w:numId="6">
    <w:abstractNumId w:val="4"/>
  </w:num>
  <w:num w:numId="7">
    <w:abstractNumId w:val="4"/>
    <w:lvlOverride w:ilvl="1">
      <w:lvl w:ilvl="1">
        <w:numFmt w:val="bullet"/>
        <w:lvlText w:val=""/>
        <w:lvlJc w:val="left"/>
        <w:pPr>
          <w:tabs>
            <w:tab w:val="num" w:pos="1440"/>
          </w:tabs>
          <w:ind w:left="1440" w:hanging="360"/>
        </w:pPr>
        <w:rPr>
          <w:rFonts w:ascii="Symbol" w:hAnsi="Symbol" w:hint="default"/>
          <w:sz w:val="20"/>
        </w:rPr>
      </w:lvl>
    </w:lvlOverride>
  </w:num>
  <w:num w:numId="8">
    <w:abstractNumId w:val="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63"/>
    <w:rsid w:val="00072617"/>
    <w:rsid w:val="000D06A4"/>
    <w:rsid w:val="0010677A"/>
    <w:rsid w:val="001109EE"/>
    <w:rsid w:val="001727C8"/>
    <w:rsid w:val="00183FF3"/>
    <w:rsid w:val="001941E3"/>
    <w:rsid w:val="003E0ECB"/>
    <w:rsid w:val="00485FC8"/>
    <w:rsid w:val="00545BD3"/>
    <w:rsid w:val="007E3A08"/>
    <w:rsid w:val="00804981"/>
    <w:rsid w:val="00844DE0"/>
    <w:rsid w:val="008A7FD3"/>
    <w:rsid w:val="009426B3"/>
    <w:rsid w:val="00963F63"/>
    <w:rsid w:val="00A27B2C"/>
    <w:rsid w:val="00A6405B"/>
    <w:rsid w:val="00A87EC2"/>
    <w:rsid w:val="00C902CD"/>
    <w:rsid w:val="00CD49ED"/>
    <w:rsid w:val="00D1682C"/>
    <w:rsid w:val="00E62FF7"/>
    <w:rsid w:val="00F7581A"/>
    <w:rsid w:val="00FA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A31A"/>
  <w15:docId w15:val="{6593E6E9-9CFA-4C12-AB0F-F4EB7C69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41"/>
      <w:ind w:left="140"/>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6405B"/>
    <w:rPr>
      <w:rFonts w:ascii="Tahoma" w:hAnsi="Tahoma" w:cs="Tahoma"/>
      <w:sz w:val="16"/>
      <w:szCs w:val="16"/>
    </w:rPr>
  </w:style>
  <w:style w:type="character" w:customStyle="1" w:styleId="BalloonTextChar">
    <w:name w:val="Balloon Text Char"/>
    <w:basedOn w:val="DefaultParagraphFont"/>
    <w:link w:val="BalloonText"/>
    <w:uiPriority w:val="99"/>
    <w:semiHidden/>
    <w:rsid w:val="00A6405B"/>
    <w:rPr>
      <w:rFonts w:ascii="Tahoma" w:eastAsia="Trebuchet MS" w:hAnsi="Tahoma" w:cs="Tahoma"/>
      <w:sz w:val="16"/>
      <w:szCs w:val="16"/>
    </w:rPr>
  </w:style>
  <w:style w:type="character" w:styleId="Hyperlink">
    <w:name w:val="Hyperlink"/>
    <w:basedOn w:val="DefaultParagraphFont"/>
    <w:uiPriority w:val="99"/>
    <w:unhideWhenUsed/>
    <w:rsid w:val="00844DE0"/>
    <w:rPr>
      <w:color w:val="0000FF"/>
      <w:u w:val="single"/>
    </w:rPr>
  </w:style>
  <w:style w:type="paragraph" w:customStyle="1" w:styleId="Default">
    <w:name w:val="Default"/>
    <w:rsid w:val="008A7FD3"/>
    <w:pPr>
      <w:widowControl/>
      <w:autoSpaceDE w:val="0"/>
      <w:autoSpaceDN w:val="0"/>
      <w:adjustRightInd w:val="0"/>
    </w:pPr>
    <w:rPr>
      <w:rFonts w:ascii="Arial" w:hAnsi="Arial" w:cs="Arial"/>
      <w:color w:val="000000"/>
      <w:sz w:val="24"/>
      <w:szCs w:val="24"/>
    </w:rPr>
  </w:style>
  <w:style w:type="paragraph" w:styleId="NoSpacing">
    <w:name w:val="No Spacing"/>
    <w:uiPriority w:val="1"/>
    <w:qFormat/>
    <w:rsid w:val="00E62FF7"/>
    <w:pPr>
      <w:widowControl/>
    </w:pPr>
    <w:rPr>
      <w:rFonts w:ascii="Calibri" w:eastAsia="Calibri" w:hAnsi="Calibri" w:cs="Times New Roman"/>
    </w:rPr>
  </w:style>
  <w:style w:type="paragraph" w:styleId="FootnoteText">
    <w:name w:val="footnote text"/>
    <w:basedOn w:val="Normal"/>
    <w:link w:val="FootnoteTextChar"/>
    <w:uiPriority w:val="99"/>
    <w:semiHidden/>
    <w:unhideWhenUsed/>
    <w:rsid w:val="00E62FF7"/>
    <w:pPr>
      <w:widowControl/>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62FF7"/>
    <w:rPr>
      <w:sz w:val="20"/>
      <w:szCs w:val="20"/>
    </w:rPr>
  </w:style>
  <w:style w:type="character" w:styleId="FootnoteReference">
    <w:name w:val="footnote reference"/>
    <w:basedOn w:val="DefaultParagraphFont"/>
    <w:uiPriority w:val="99"/>
    <w:semiHidden/>
    <w:unhideWhenUsed/>
    <w:rsid w:val="00E62F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442511">
      <w:bodyDiv w:val="1"/>
      <w:marLeft w:val="0"/>
      <w:marRight w:val="0"/>
      <w:marTop w:val="0"/>
      <w:marBottom w:val="0"/>
      <w:divBdr>
        <w:top w:val="none" w:sz="0" w:space="0" w:color="auto"/>
        <w:left w:val="none" w:sz="0" w:space="0" w:color="auto"/>
        <w:bottom w:val="none" w:sz="0" w:space="0" w:color="auto"/>
        <w:right w:val="none" w:sz="0" w:space="0" w:color="auto"/>
      </w:divBdr>
      <w:divsChild>
        <w:div w:id="325939253">
          <w:marLeft w:val="547"/>
          <w:marRight w:val="0"/>
          <w:marTop w:val="200"/>
          <w:marBottom w:val="0"/>
          <w:divBdr>
            <w:top w:val="none" w:sz="0" w:space="0" w:color="auto"/>
            <w:left w:val="none" w:sz="0" w:space="0" w:color="auto"/>
            <w:bottom w:val="none" w:sz="0" w:space="0" w:color="auto"/>
            <w:right w:val="none" w:sz="0" w:space="0" w:color="auto"/>
          </w:divBdr>
        </w:div>
      </w:divsChild>
    </w:div>
    <w:div w:id="1406802075">
      <w:bodyDiv w:val="1"/>
      <w:marLeft w:val="0"/>
      <w:marRight w:val="0"/>
      <w:marTop w:val="0"/>
      <w:marBottom w:val="0"/>
      <w:divBdr>
        <w:top w:val="none" w:sz="0" w:space="0" w:color="auto"/>
        <w:left w:val="none" w:sz="0" w:space="0" w:color="auto"/>
        <w:bottom w:val="none" w:sz="0" w:space="0" w:color="auto"/>
        <w:right w:val="none" w:sz="0" w:space="0" w:color="auto"/>
      </w:divBdr>
    </w:div>
    <w:div w:id="154648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dautin@parentsatthetable.org"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ublicddb.osepideastha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Print</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dc:title>
  <dc:creator>Al</dc:creator>
  <cp:lastModifiedBy>diana.autin@spanadvocacy.org</cp:lastModifiedBy>
  <cp:revision>3</cp:revision>
  <dcterms:created xsi:type="dcterms:W3CDTF">2020-05-26T16:01:00Z</dcterms:created>
  <dcterms:modified xsi:type="dcterms:W3CDTF">2020-05-26T16:47:00Z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Adobe Illustrator CC 2015 (Windows)</vt:lpwstr>
  </property>
  <property fmtid="{D5CDD505-2E9C-101B-9397-08002B2CF9AE}" pid="4" name="LastSaved">
    <vt:filetime>2016-04-07T00:00:00Z</vt:filetime>
  </property>
</Properties>
</file>