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9A2" w:rsidRDefault="004029A2">
      <w:pPr>
        <w:spacing w:line="271" w:lineRule="auto"/>
        <w:jc w:val="both"/>
        <w:rPr>
          <w:rFonts w:ascii="Times New Roman" w:eastAsia="Times New Roman" w:hAnsi="Times New Roman" w:cs="Times New Roman"/>
        </w:rPr>
      </w:pPr>
    </w:p>
    <w:p w:rsidR="004029A2" w:rsidRDefault="004029A2">
      <w:pPr>
        <w:spacing w:line="271" w:lineRule="auto"/>
        <w:jc w:val="both"/>
        <w:rPr>
          <w:rFonts w:ascii="Times New Roman" w:eastAsia="Times New Roman" w:hAnsi="Times New Roman" w:cs="Times New Roman"/>
        </w:rPr>
      </w:pPr>
    </w:p>
    <w:p w:rsidR="004E1676" w:rsidRDefault="004E1676">
      <w:pPr>
        <w:spacing w:line="271" w:lineRule="auto"/>
        <w:jc w:val="both"/>
        <w:rPr>
          <w:rFonts w:ascii="Times New Roman" w:eastAsia="Times New Roman" w:hAnsi="Times New Roman" w:cs="Times New Roman"/>
        </w:rPr>
      </w:pPr>
      <w:r>
        <w:rPr>
          <w:noProof/>
        </w:rPr>
        <mc:AlternateContent>
          <mc:Choice Requires="wpg">
            <w:drawing>
              <wp:inline distT="0" distB="0" distL="0" distR="0" wp14:anchorId="5232D15B" wp14:editId="0296833A">
                <wp:extent cx="1068705" cy="1529715"/>
                <wp:effectExtent l="0" t="9525" r="762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7"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5"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8"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20"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25"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6"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7"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8"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E5B6D4" id="Group 2"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">
                  <v:imagedata r:id="rId16"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">
                  <v:imagedata r:id="rId17"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">
                  <v:imagedata r:id="rId18"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">
                  <v:imagedata r:id="rId19"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">
                  <v:imagedata r:id="rId20"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">
                  <v:imagedata r:id="rId21"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">
                  <v:imagedata r:id="rId22"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" strokecolor="#0f4b91" strokeweight=".7pt"/>
                <v:shape id="Picture 16"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">
                  <v:imagedata r:id="rId23"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" strokecolor="#0f4b91" strokeweight="3.3pt"/>
                <w10:anchorlock/>
              </v:group>
            </w:pict>
          </mc:Fallback>
        </mc:AlternateContent>
      </w:r>
      <w:r w:rsidRPr="004E1676">
        <w:rPr>
          <w:color w:val="0F4B91"/>
          <w:spacing w:val="-7"/>
          <w:w w:val="95"/>
          <w:position w:val="1"/>
          <w:sz w:val="28"/>
        </w:rPr>
        <w:t xml:space="preserve"> </w:t>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4E1676" w:rsidRDefault="004E1676">
      <w:pPr>
        <w:spacing w:line="271" w:lineRule="auto"/>
        <w:jc w:val="both"/>
        <w:rPr>
          <w:rFonts w:ascii="Times New Roman" w:eastAsia="Times New Roman" w:hAnsi="Times New Roman" w:cs="Times New Roman"/>
        </w:rPr>
      </w:pPr>
    </w:p>
    <w:p w:rsidR="00567BC9" w:rsidRPr="00567BC9" w:rsidRDefault="00567BC9">
      <w:pPr>
        <w:spacing w:line="271" w:lineRule="auto"/>
        <w:jc w:val="both"/>
        <w:rPr>
          <w:rFonts w:ascii="Times New Roman" w:eastAsia="Times New Roman" w:hAnsi="Times New Roman" w:cs="Times New Roman"/>
        </w:rPr>
      </w:pPr>
      <w:r w:rsidRPr="00567BC9">
        <w:rPr>
          <w:rFonts w:ascii="Times New Roman" w:eastAsia="Times New Roman" w:hAnsi="Times New Roman" w:cs="Times New Roman"/>
        </w:rPr>
        <w:t>January 30, 2019</w:t>
      </w:r>
    </w:p>
    <w:p w:rsidR="00567BC9" w:rsidRDefault="00567BC9">
      <w:pPr>
        <w:spacing w:line="271" w:lineRule="auto"/>
        <w:jc w:val="both"/>
        <w:rPr>
          <w:rFonts w:ascii="Times New Roman" w:eastAsia="Times New Roman" w:hAnsi="Times New Roman" w:cs="Times New Roman"/>
          <w:i/>
        </w:rPr>
      </w:pPr>
    </w:p>
    <w:p w:rsidR="000E7A79" w:rsidRPr="00060216" w:rsidRDefault="00AB0536">
      <w:pPr>
        <w:spacing w:line="271" w:lineRule="auto"/>
        <w:jc w:val="both"/>
        <w:rPr>
          <w:rFonts w:ascii="Times New Roman" w:eastAsia="Times New Roman" w:hAnsi="Times New Roman" w:cs="Times New Roman"/>
          <w:i/>
        </w:rPr>
      </w:pPr>
      <w:r w:rsidRPr="00060216">
        <w:rPr>
          <w:rFonts w:ascii="Times New Roman" w:eastAsia="Times New Roman" w:hAnsi="Times New Roman" w:cs="Times New Roman"/>
          <w:i/>
        </w:rPr>
        <w:t>Submitted via</w:t>
      </w:r>
      <w:r w:rsidRPr="00060216">
        <w:rPr>
          <w:rFonts w:ascii="Times New Roman" w:eastAsia="Times New Roman" w:hAnsi="Times New Roman" w:cs="Times New Roman"/>
        </w:rPr>
        <w:t xml:space="preserve"> </w:t>
      </w:r>
      <w:r w:rsidRPr="00060216">
        <w:rPr>
          <w:rFonts w:ascii="Times New Roman" w:eastAsia="Times New Roman" w:hAnsi="Times New Roman" w:cs="Times New Roman"/>
          <w:i/>
        </w:rPr>
        <w:t>www.regulations.gov</w:t>
      </w:r>
    </w:p>
    <w:p w:rsidR="004029A2" w:rsidRPr="00060216" w:rsidRDefault="004029A2">
      <w:pPr>
        <w:spacing w:line="271" w:lineRule="auto"/>
        <w:jc w:val="both"/>
        <w:rPr>
          <w:rFonts w:ascii="Times New Roman" w:eastAsia="Times New Roman" w:hAnsi="Times New Roman" w:cs="Times New Roman"/>
        </w:rPr>
      </w:pPr>
    </w:p>
    <w:p w:rsidR="000E7A79" w:rsidRPr="00060216" w:rsidRDefault="00AB0536">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Re: Docket No. E</w:t>
      </w:r>
      <w:r w:rsidR="00867887" w:rsidRPr="00060216">
        <w:rPr>
          <w:rFonts w:ascii="Times New Roman" w:eastAsia="Times New Roman" w:hAnsi="Times New Roman" w:cs="Times New Roman"/>
        </w:rPr>
        <w:t>D-2018-OCR-0064, RIN 1870–AA14</w:t>
      </w:r>
    </w:p>
    <w:p w:rsidR="000E7A79" w:rsidRPr="00060216" w:rsidRDefault="000E7A79">
      <w:pPr>
        <w:spacing w:line="271" w:lineRule="auto"/>
        <w:jc w:val="both"/>
        <w:rPr>
          <w:rFonts w:ascii="Times New Roman" w:eastAsia="Times New Roman" w:hAnsi="Times New Roman" w:cs="Times New Roman"/>
        </w:rPr>
      </w:pPr>
    </w:p>
    <w:p w:rsidR="000E7A79" w:rsidRPr="00060216" w:rsidRDefault="00AB0536">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I am writing</w:t>
      </w:r>
      <w:r w:rsidR="00567BC9">
        <w:rPr>
          <w:rFonts w:ascii="Times New Roman" w:eastAsia="Times New Roman" w:hAnsi="Times New Roman" w:cs="Times New Roman"/>
        </w:rPr>
        <w:t xml:space="preserve"> on behalf of the </w:t>
      </w:r>
      <w:r w:rsidR="004029A2">
        <w:rPr>
          <w:rFonts w:ascii="Times New Roman" w:eastAsia="Times New Roman" w:hAnsi="Times New Roman" w:cs="Times New Roman"/>
        </w:rPr>
        <w:t xml:space="preserve">National Center Parent Leadership, Advocacy, and Community Empowerment (National PLACE) and the </w:t>
      </w:r>
      <w:r w:rsidR="00567BC9">
        <w:rPr>
          <w:rFonts w:ascii="Times New Roman" w:eastAsia="Times New Roman" w:hAnsi="Times New Roman" w:cs="Times New Roman"/>
        </w:rPr>
        <w:t>following family organizations</w:t>
      </w:r>
      <w:r w:rsidRPr="00060216">
        <w:rPr>
          <w:rFonts w:ascii="Times New Roman" w:eastAsia="Times New Roman" w:hAnsi="Times New Roman" w:cs="Times New Roman"/>
        </w:rPr>
        <w:t xml:space="preserve"> in response to the Department of Education’s (ED) Notice of Proposed Rulemaking (“NPRM” or “proposed rules”) to </w:t>
      </w:r>
      <w:r w:rsidR="00567BC9">
        <w:rPr>
          <w:rFonts w:ascii="Times New Roman" w:eastAsia="Times New Roman" w:hAnsi="Times New Roman" w:cs="Times New Roman"/>
        </w:rPr>
        <w:t>express our</w:t>
      </w:r>
      <w:r w:rsidRPr="00060216">
        <w:rPr>
          <w:rFonts w:ascii="Times New Roman" w:eastAsia="Times New Roman" w:hAnsi="Times New Roman" w:cs="Times New Roman"/>
        </w:rPr>
        <w:t xml:space="preserve"> strong opposition to </w:t>
      </w:r>
      <w:r w:rsidR="004E1676">
        <w:rPr>
          <w:rFonts w:ascii="Times New Roman" w:eastAsia="Times New Roman" w:hAnsi="Times New Roman" w:cs="Times New Roman"/>
        </w:rPr>
        <w:t xml:space="preserve">many of components of </w:t>
      </w:r>
      <w:r w:rsidRPr="00060216">
        <w:rPr>
          <w:rFonts w:ascii="Times New Roman" w:eastAsia="Times New Roman" w:hAnsi="Times New Roman" w:cs="Times New Roman"/>
        </w:rPr>
        <w:t>the proposed rules relating to sexual harassment as published in the Federa</w:t>
      </w:r>
      <w:r w:rsidR="00567BC9">
        <w:rPr>
          <w:rFonts w:ascii="Times New Roman" w:eastAsia="Times New Roman" w:hAnsi="Times New Roman" w:cs="Times New Roman"/>
        </w:rPr>
        <w:t>l Register on November 29, 2018.  Each of the organizations below works with families who have children, youth and young adults, including children, youth and young adults with disabilities, who have experienced sexual harassment (including sexual harassment in school).</w:t>
      </w:r>
    </w:p>
    <w:p w:rsidR="00567BC9" w:rsidRDefault="00567BC9">
      <w:pPr>
        <w:spacing w:line="271" w:lineRule="auto"/>
        <w:jc w:val="both"/>
        <w:rPr>
          <w:rFonts w:ascii="Times New Roman" w:eastAsia="Times New Roman" w:hAnsi="Times New Roman" w:cs="Times New Roman"/>
          <w:b/>
        </w:rPr>
      </w:pPr>
    </w:p>
    <w:p w:rsidR="00571E97" w:rsidRPr="00060216" w:rsidRDefault="00571E97">
      <w:pPr>
        <w:spacing w:line="271" w:lineRule="auto"/>
        <w:jc w:val="both"/>
        <w:rPr>
          <w:rFonts w:ascii="Times New Roman" w:eastAsia="Times New Roman" w:hAnsi="Times New Roman" w:cs="Times New Roman"/>
          <w:b/>
        </w:rPr>
      </w:pPr>
      <w:r w:rsidRPr="00060216">
        <w:rPr>
          <w:rFonts w:ascii="Times New Roman" w:eastAsia="Times New Roman" w:hAnsi="Times New Roman" w:cs="Times New Roman"/>
          <w:b/>
        </w:rPr>
        <w:t>Background</w:t>
      </w:r>
    </w:p>
    <w:p w:rsidR="00571E97" w:rsidRPr="00060216" w:rsidRDefault="00571E97">
      <w:pPr>
        <w:spacing w:line="271" w:lineRule="auto"/>
        <w:jc w:val="both"/>
        <w:rPr>
          <w:rFonts w:ascii="Times New Roman" w:eastAsia="Times New Roman" w:hAnsi="Times New Roman" w:cs="Times New Roman"/>
        </w:rPr>
      </w:pPr>
    </w:p>
    <w:p w:rsidR="00571E97" w:rsidRPr="00060216" w:rsidRDefault="00571E97">
      <w:pPr>
        <w:spacing w:line="271" w:lineRule="auto"/>
        <w:jc w:val="both"/>
        <w:rPr>
          <w:rFonts w:ascii="Times New Roman" w:eastAsia="Times New Roman" w:hAnsi="Times New Roman" w:cs="Times New Roman"/>
          <w:b/>
        </w:rPr>
      </w:pPr>
      <w:r w:rsidRPr="00060216">
        <w:rPr>
          <w:rFonts w:ascii="Times New Roman" w:eastAsia="Times New Roman" w:hAnsi="Times New Roman" w:cs="Times New Roman"/>
          <w:b/>
        </w:rPr>
        <w:t xml:space="preserve">Title IX of the </w:t>
      </w:r>
      <w:r w:rsidR="004C58BB" w:rsidRPr="00060216">
        <w:rPr>
          <w:rFonts w:ascii="Times New Roman" w:eastAsia="Times New Roman" w:hAnsi="Times New Roman" w:cs="Times New Roman"/>
          <w:b/>
        </w:rPr>
        <w:t>Education Amendments Act of 1972</w:t>
      </w:r>
    </w:p>
    <w:p w:rsidR="00B92D79" w:rsidRPr="00060216" w:rsidRDefault="00B92D79" w:rsidP="00B92D79">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Under Title VI of the Civil Rights Act of 1964, Title IX of the Education Amendments of 1972, Section 504 of the Rehabilitation Act of 1973, Title II of the Americans with Disabilities Act of 1990, and the Age Discrimination Act of 1975, ED is tasked with enforcing these laws in response to complaints of discrimination and through proactive compliance reviews, data collect</w:t>
      </w:r>
      <w:r w:rsidR="00061A8B" w:rsidRPr="00060216">
        <w:rPr>
          <w:rFonts w:ascii="Times New Roman" w:eastAsia="Times New Roman" w:hAnsi="Times New Roman" w:cs="Times New Roman"/>
        </w:rPr>
        <w:t xml:space="preserve">ion, and technical assistance.  </w:t>
      </w:r>
      <w:r w:rsidRPr="00060216">
        <w:rPr>
          <w:rFonts w:ascii="Times New Roman" w:eastAsia="Times New Roman" w:hAnsi="Times New Roman" w:cs="Times New Roman"/>
        </w:rPr>
        <w:t>The Department has an obligation to ensure that all students have equal educational opportunities.</w:t>
      </w:r>
    </w:p>
    <w:p w:rsidR="00061A8B" w:rsidRPr="00060216" w:rsidRDefault="00061A8B" w:rsidP="00B92D79">
      <w:pPr>
        <w:spacing w:line="271" w:lineRule="auto"/>
        <w:jc w:val="both"/>
        <w:rPr>
          <w:rFonts w:ascii="Times New Roman" w:eastAsia="Times New Roman" w:hAnsi="Times New Roman" w:cs="Times New Roman"/>
        </w:rPr>
      </w:pPr>
    </w:p>
    <w:p w:rsidR="00571E97" w:rsidRPr="00060216" w:rsidRDefault="00B92D79" w:rsidP="00B92D79">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 xml:space="preserve">We support existing ED policy guidance clarifying schools’ responsibility to prevent and address sex discrimination under Title IX of the </w:t>
      </w:r>
      <w:bookmarkStart w:id="0" w:name="_Hlk536533067"/>
      <w:r w:rsidRPr="00060216">
        <w:rPr>
          <w:rFonts w:ascii="Times New Roman" w:eastAsia="Times New Roman" w:hAnsi="Times New Roman" w:cs="Times New Roman"/>
        </w:rPr>
        <w:t>Education Amendments Act of 1972</w:t>
      </w:r>
      <w:bookmarkEnd w:id="0"/>
      <w:r w:rsidRPr="00060216">
        <w:rPr>
          <w:rFonts w:ascii="Times New Roman" w:eastAsia="Times New Roman" w:hAnsi="Times New Roman" w:cs="Times New Roman"/>
        </w:rPr>
        <w:t xml:space="preserve">. </w:t>
      </w:r>
      <w:r w:rsidR="00061A8B" w:rsidRPr="00060216">
        <w:rPr>
          <w:rFonts w:ascii="Times New Roman" w:eastAsia="Times New Roman" w:hAnsi="Times New Roman" w:cs="Times New Roman"/>
        </w:rPr>
        <w:t>E</w:t>
      </w:r>
      <w:r w:rsidRPr="00060216">
        <w:rPr>
          <w:rFonts w:ascii="Times New Roman" w:eastAsia="Times New Roman" w:hAnsi="Times New Roman" w:cs="Times New Roman"/>
        </w:rPr>
        <w:t>nforcement of Title IX by the ED’s Office for Civil Rights (OCR) have spurred schools to address cultures that for far too long have contributed to hostile environments that deprive many students of equal educational opportunities.</w:t>
      </w:r>
      <w:r w:rsidR="00061A8B" w:rsidRPr="00060216">
        <w:rPr>
          <w:rFonts w:ascii="Times New Roman" w:eastAsia="Times New Roman" w:hAnsi="Times New Roman" w:cs="Times New Roman"/>
        </w:rPr>
        <w:t xml:space="preserve"> </w:t>
      </w:r>
      <w:r w:rsidRPr="00060216">
        <w:rPr>
          <w:rFonts w:ascii="Times New Roman" w:eastAsia="Times New Roman" w:hAnsi="Times New Roman" w:cs="Times New Roman"/>
        </w:rPr>
        <w:t xml:space="preserve"> </w:t>
      </w:r>
    </w:p>
    <w:p w:rsidR="00571E97" w:rsidRPr="00060216" w:rsidRDefault="00571E97">
      <w:pPr>
        <w:spacing w:line="271" w:lineRule="auto"/>
        <w:jc w:val="both"/>
        <w:rPr>
          <w:rFonts w:ascii="Times New Roman" w:eastAsia="Times New Roman" w:hAnsi="Times New Roman" w:cs="Times New Roman"/>
        </w:rPr>
      </w:pPr>
    </w:p>
    <w:p w:rsidR="000E7A79" w:rsidRPr="00060216" w:rsidRDefault="00571E97" w:rsidP="00571E97">
      <w:pPr>
        <w:spacing w:line="271" w:lineRule="auto"/>
        <w:rPr>
          <w:rFonts w:ascii="Times New Roman" w:eastAsia="Times New Roman" w:hAnsi="Times New Roman" w:cs="Times New Roman"/>
        </w:rPr>
      </w:pPr>
      <w:r w:rsidRPr="00060216">
        <w:rPr>
          <w:rFonts w:ascii="Times New Roman" w:eastAsia="Times New Roman" w:hAnsi="Times New Roman" w:cs="Times New Roman"/>
          <w:b/>
        </w:rPr>
        <w:t>Students with Disabilities and Sexual Harassment</w:t>
      </w:r>
      <w:r w:rsidRPr="00060216">
        <w:rPr>
          <w:rFonts w:ascii="Times New Roman" w:eastAsia="Times New Roman" w:hAnsi="Times New Roman" w:cs="Times New Roman"/>
        </w:rPr>
        <w:br/>
      </w:r>
      <w:r w:rsidR="00A337D2" w:rsidRPr="00060216">
        <w:rPr>
          <w:rFonts w:ascii="Times New Roman" w:eastAsia="Times New Roman" w:hAnsi="Times New Roman" w:cs="Times New Roman"/>
        </w:rPr>
        <w:t xml:space="preserve">Students with disabilities </w:t>
      </w:r>
      <w:r w:rsidR="009B5C65" w:rsidRPr="00060216">
        <w:rPr>
          <w:rFonts w:ascii="Times New Roman" w:eastAsia="Times New Roman" w:hAnsi="Times New Roman" w:cs="Times New Roman"/>
        </w:rPr>
        <w:t xml:space="preserve">often </w:t>
      </w:r>
      <w:r w:rsidR="00A337D2" w:rsidRPr="00060216">
        <w:rPr>
          <w:rFonts w:ascii="Times New Roman" w:eastAsia="Times New Roman" w:hAnsi="Times New Roman" w:cs="Times New Roman"/>
        </w:rPr>
        <w:t>have different experiences, challenges, and needs</w:t>
      </w:r>
      <w:r w:rsidR="009B5C65" w:rsidRPr="00060216">
        <w:rPr>
          <w:rFonts w:ascii="Times New Roman" w:eastAsia="Times New Roman" w:hAnsi="Times New Roman" w:cs="Times New Roman"/>
        </w:rPr>
        <w:t xml:space="preserve"> than their peers without disabilities</w:t>
      </w:r>
      <w:r w:rsidR="00A337D2" w:rsidRPr="00060216">
        <w:rPr>
          <w:rFonts w:ascii="Times New Roman" w:eastAsia="Times New Roman" w:hAnsi="Times New Roman" w:cs="Times New Roman"/>
        </w:rPr>
        <w:t xml:space="preserve">. </w:t>
      </w:r>
      <w:r w:rsidRPr="00060216">
        <w:rPr>
          <w:rFonts w:ascii="Times New Roman" w:eastAsia="Times New Roman" w:hAnsi="Times New Roman" w:cs="Times New Roman"/>
        </w:rPr>
        <w:t xml:space="preserve">They </w:t>
      </w:r>
      <w:r w:rsidR="00A337D2" w:rsidRPr="00060216">
        <w:rPr>
          <w:rFonts w:ascii="Times New Roman" w:eastAsia="Times New Roman" w:hAnsi="Times New Roman" w:cs="Times New Roman"/>
        </w:rPr>
        <w:t xml:space="preserve">are more likely to be victims of sexual assault and may be particularly vulnerable due to a range of factors, including physical challenges that can prevent them from protecting themselves, stereotypes about people with disabilities, and lack of opportunities for comprehensive sexual education. </w:t>
      </w:r>
      <w:r w:rsidR="00AB0536" w:rsidRPr="00060216">
        <w:rPr>
          <w:rFonts w:ascii="Times New Roman" w:eastAsia="Times New Roman" w:hAnsi="Times New Roman" w:cs="Times New Roman"/>
        </w:rPr>
        <w:t xml:space="preserve"> </w:t>
      </w:r>
    </w:p>
    <w:p w:rsidR="00A337D2" w:rsidRPr="00060216" w:rsidRDefault="00A337D2">
      <w:pPr>
        <w:spacing w:line="271" w:lineRule="auto"/>
        <w:jc w:val="both"/>
        <w:rPr>
          <w:rFonts w:ascii="Times New Roman" w:eastAsia="Times New Roman" w:hAnsi="Times New Roman" w:cs="Times New Roman"/>
        </w:rPr>
      </w:pPr>
    </w:p>
    <w:p w:rsidR="00AD1D45" w:rsidRPr="00060216" w:rsidRDefault="009B5C65" w:rsidP="00AD1D45">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lastRenderedPageBreak/>
        <w:t>Research has shown that c</w:t>
      </w:r>
      <w:r w:rsidR="00A337D2" w:rsidRPr="00060216">
        <w:rPr>
          <w:rFonts w:ascii="Times New Roman" w:eastAsia="Times New Roman" w:hAnsi="Times New Roman" w:cs="Times New Roman"/>
        </w:rPr>
        <w:t xml:space="preserve">hildren </w:t>
      </w:r>
      <w:r w:rsidRPr="00060216">
        <w:rPr>
          <w:rFonts w:ascii="Times New Roman" w:eastAsia="Times New Roman" w:hAnsi="Times New Roman" w:cs="Times New Roman"/>
        </w:rPr>
        <w:t xml:space="preserve">and adults </w:t>
      </w:r>
      <w:r w:rsidR="00A337D2" w:rsidRPr="00060216">
        <w:rPr>
          <w:rFonts w:ascii="Times New Roman" w:eastAsia="Times New Roman" w:hAnsi="Times New Roman" w:cs="Times New Roman"/>
        </w:rPr>
        <w:t>with disabilities are at great risk of sexual abuse and violence. In general, children with disabilities (of both genders) are 2.9 times more likely than children without disabilities to experience abuse and violence.</w:t>
      </w:r>
      <w:r w:rsidR="00A337D2" w:rsidRPr="00060216">
        <w:rPr>
          <w:rStyle w:val="FootnoteReference"/>
          <w:rFonts w:ascii="Times New Roman" w:eastAsia="Times New Roman" w:hAnsi="Times New Roman" w:cs="Times New Roman"/>
        </w:rPr>
        <w:footnoteReference w:id="1"/>
      </w:r>
      <w:r w:rsidR="00A337D2" w:rsidRPr="00060216">
        <w:rPr>
          <w:rFonts w:ascii="Times New Roman" w:eastAsia="Times New Roman" w:hAnsi="Times New Roman" w:cs="Times New Roman"/>
        </w:rPr>
        <w:t xml:space="preserve"> College students with disabilities are also more likely than their peers without disabilities to experience sexual assault, with one study finding 31.6 percent of undergraduate females with disabilities report</w:t>
      </w:r>
      <w:r w:rsidRPr="00060216">
        <w:rPr>
          <w:rFonts w:ascii="Times New Roman" w:eastAsia="Times New Roman" w:hAnsi="Times New Roman" w:cs="Times New Roman"/>
        </w:rPr>
        <w:t>ing</w:t>
      </w:r>
      <w:r w:rsidR="00A337D2" w:rsidRPr="00060216">
        <w:rPr>
          <w:rFonts w:ascii="Times New Roman" w:eastAsia="Times New Roman" w:hAnsi="Times New Roman" w:cs="Times New Roman"/>
        </w:rPr>
        <w:t xml:space="preserve"> nonconsensual sexual contact involving physical force or incapacitation, compared to 18.4 percent of undergraduate females without a disability.</w:t>
      </w:r>
      <w:r w:rsidR="00A337D2" w:rsidRPr="00060216">
        <w:rPr>
          <w:rStyle w:val="FootnoteReference"/>
          <w:rFonts w:ascii="Times New Roman" w:eastAsia="Times New Roman" w:hAnsi="Times New Roman" w:cs="Times New Roman"/>
        </w:rPr>
        <w:footnoteReference w:id="2"/>
      </w:r>
      <w:r w:rsidR="00A337D2" w:rsidRPr="00060216">
        <w:rPr>
          <w:rFonts w:ascii="Times New Roman" w:eastAsia="Times New Roman" w:hAnsi="Times New Roman" w:cs="Times New Roman"/>
        </w:rPr>
        <w:t xml:space="preserve"> Students with disabilities are </w:t>
      </w:r>
      <w:r w:rsidRPr="00060216">
        <w:rPr>
          <w:rFonts w:ascii="Times New Roman" w:eastAsia="Times New Roman" w:hAnsi="Times New Roman" w:cs="Times New Roman"/>
        </w:rPr>
        <w:t xml:space="preserve">also </w:t>
      </w:r>
      <w:r w:rsidR="00A337D2" w:rsidRPr="00060216">
        <w:rPr>
          <w:rFonts w:ascii="Times New Roman" w:eastAsia="Times New Roman" w:hAnsi="Times New Roman" w:cs="Times New Roman"/>
        </w:rPr>
        <w:t xml:space="preserve">less likely to be believed when they report </w:t>
      </w:r>
      <w:r w:rsidRPr="00060216">
        <w:rPr>
          <w:rFonts w:ascii="Times New Roman" w:eastAsia="Times New Roman" w:hAnsi="Times New Roman" w:cs="Times New Roman"/>
        </w:rPr>
        <w:t xml:space="preserve">these experiences </w:t>
      </w:r>
      <w:r w:rsidR="00A337D2" w:rsidRPr="00060216">
        <w:rPr>
          <w:rFonts w:ascii="Times New Roman" w:eastAsia="Times New Roman" w:hAnsi="Times New Roman" w:cs="Times New Roman"/>
        </w:rPr>
        <w:t>and often have greater difficulty describing the harassment they experience.</w:t>
      </w:r>
      <w:r w:rsidR="00AD1D45" w:rsidRPr="00060216">
        <w:rPr>
          <w:rStyle w:val="FootnoteReference"/>
          <w:rFonts w:ascii="Times New Roman" w:eastAsia="Times New Roman" w:hAnsi="Times New Roman" w:cs="Times New Roman"/>
        </w:rPr>
        <w:footnoteReference w:id="3"/>
      </w:r>
      <w:r w:rsidR="00A337D2" w:rsidRPr="00060216">
        <w:rPr>
          <w:rFonts w:ascii="Times New Roman" w:eastAsia="Times New Roman" w:hAnsi="Times New Roman" w:cs="Times New Roman"/>
        </w:rPr>
        <w:t xml:space="preserve"> </w:t>
      </w:r>
      <w:r w:rsidRPr="00060216">
        <w:rPr>
          <w:rFonts w:ascii="Times New Roman" w:eastAsia="Times New Roman" w:hAnsi="Times New Roman" w:cs="Times New Roman"/>
        </w:rPr>
        <w:t>T</w:t>
      </w:r>
      <w:r w:rsidR="00A337D2" w:rsidRPr="00060216">
        <w:rPr>
          <w:rFonts w:ascii="Times New Roman" w:eastAsia="Times New Roman" w:hAnsi="Times New Roman" w:cs="Times New Roman"/>
        </w:rPr>
        <w:t>he FBI Hate Crimes Report found college campuses were the most common location in which hate crimes against persons with disabilities occurred and rape is the third most common type of hate crime committed against persons with disabilities.</w:t>
      </w:r>
      <w:r w:rsidR="00A337D2" w:rsidRPr="00060216">
        <w:rPr>
          <w:rStyle w:val="FootnoteReference"/>
          <w:rFonts w:ascii="Times New Roman" w:eastAsia="Times New Roman" w:hAnsi="Times New Roman" w:cs="Times New Roman"/>
        </w:rPr>
        <w:footnoteReference w:id="4"/>
      </w:r>
      <w:r w:rsidR="00A337D2" w:rsidRPr="00060216">
        <w:rPr>
          <w:rFonts w:ascii="Times New Roman" w:eastAsia="Times New Roman" w:hAnsi="Times New Roman" w:cs="Times New Roman"/>
        </w:rPr>
        <w:t xml:space="preserve"> </w:t>
      </w:r>
    </w:p>
    <w:p w:rsidR="00A337D2" w:rsidRPr="00060216" w:rsidRDefault="00A337D2" w:rsidP="00A337D2">
      <w:pPr>
        <w:spacing w:line="271" w:lineRule="auto"/>
        <w:jc w:val="both"/>
        <w:rPr>
          <w:rFonts w:ascii="Times New Roman" w:eastAsia="Times New Roman" w:hAnsi="Times New Roman" w:cs="Times New Roman"/>
        </w:rPr>
      </w:pPr>
    </w:p>
    <w:p w:rsidR="00A337D2" w:rsidRPr="00060216" w:rsidRDefault="00A337D2" w:rsidP="00A337D2">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 xml:space="preserve">For the reasons below, we ask that the Department immediately withdraw this NPRM because it makes educational environments less safe for students with disabilities. </w:t>
      </w:r>
    </w:p>
    <w:p w:rsidR="00A337D2" w:rsidRPr="00060216" w:rsidRDefault="00A337D2">
      <w:pPr>
        <w:spacing w:line="271" w:lineRule="auto"/>
        <w:jc w:val="both"/>
        <w:rPr>
          <w:rFonts w:ascii="Times New Roman" w:eastAsia="Times New Roman" w:hAnsi="Times New Roman" w:cs="Times New Roman"/>
        </w:rPr>
      </w:pPr>
    </w:p>
    <w:p w:rsidR="000E7A79" w:rsidRPr="00060216" w:rsidRDefault="00AB0536">
      <w:pPr>
        <w:spacing w:line="271" w:lineRule="auto"/>
        <w:jc w:val="both"/>
        <w:rPr>
          <w:rFonts w:ascii="Times New Roman" w:eastAsia="Times New Roman" w:hAnsi="Times New Roman" w:cs="Times New Roman"/>
          <w:b/>
        </w:rPr>
      </w:pPr>
      <w:r w:rsidRPr="00060216">
        <w:rPr>
          <w:rFonts w:ascii="Times New Roman" w:eastAsia="Times New Roman" w:hAnsi="Times New Roman" w:cs="Times New Roman"/>
          <w:b/>
        </w:rPr>
        <w:t>Schools would be allowed—and, in many cases, required—to ignore students who report sexual harassment. For example:</w:t>
      </w:r>
    </w:p>
    <w:p w:rsidR="000E7A79" w:rsidRPr="00060216" w:rsidRDefault="00AB0536" w:rsidP="00953581">
      <w:pPr>
        <w:numPr>
          <w:ilvl w:val="0"/>
          <w:numId w:val="2"/>
        </w:numPr>
        <w:rPr>
          <w:rFonts w:ascii="Times New Roman" w:eastAsia="Times New Roman" w:hAnsi="Times New Roman" w:cs="Times New Roman"/>
          <w:lang w:val="en-US"/>
        </w:rPr>
      </w:pPr>
      <w:r w:rsidRPr="00060216">
        <w:rPr>
          <w:rFonts w:ascii="Times New Roman" w:eastAsia="Times New Roman" w:hAnsi="Times New Roman" w:cs="Times New Roman"/>
          <w:b/>
          <w:i/>
        </w:rPr>
        <w:t xml:space="preserve">Notice: </w:t>
      </w:r>
      <w:r w:rsidRPr="00060216">
        <w:rPr>
          <w:rFonts w:ascii="Times New Roman" w:eastAsia="Times New Roman" w:hAnsi="Times New Roman" w:cs="Times New Roman"/>
        </w:rPr>
        <w:t>In many instances, schools would not be responsible for addressing sexual harassment, even when school employees knew about the harassment.</w:t>
      </w:r>
      <w:r w:rsidR="00953581" w:rsidRPr="00060216">
        <w:rPr>
          <w:rFonts w:ascii="Times New Roman" w:eastAsia="Times New Roman" w:hAnsi="Times New Roman" w:cs="Times New Roman"/>
        </w:rPr>
        <w:t xml:space="preserve"> Th</w:t>
      </w:r>
      <w:r w:rsidR="004B37A9" w:rsidRPr="00060216">
        <w:rPr>
          <w:rFonts w:ascii="Times New Roman" w:eastAsia="Times New Roman" w:hAnsi="Times New Roman" w:cs="Times New Roman"/>
        </w:rPr>
        <w:t>e</w:t>
      </w:r>
      <w:r w:rsidR="00061A8B" w:rsidRPr="00060216">
        <w:rPr>
          <w:rFonts w:ascii="Times New Roman" w:eastAsia="Times New Roman" w:hAnsi="Times New Roman" w:cs="Times New Roman"/>
        </w:rPr>
        <w:t xml:space="preserve"> </w:t>
      </w:r>
      <w:r w:rsidR="004B37A9" w:rsidRPr="00060216">
        <w:rPr>
          <w:rFonts w:ascii="Times New Roman" w:eastAsia="Times New Roman" w:hAnsi="Times New Roman" w:cs="Times New Roman"/>
        </w:rPr>
        <w:t xml:space="preserve">proposed </w:t>
      </w:r>
      <w:r w:rsidR="00953581" w:rsidRPr="00060216">
        <w:rPr>
          <w:rFonts w:ascii="Times New Roman" w:eastAsia="Times New Roman" w:hAnsi="Times New Roman" w:cs="Times New Roman"/>
        </w:rPr>
        <w:t xml:space="preserve">provision </w:t>
      </w:r>
      <w:r w:rsidR="004B37A9" w:rsidRPr="00060216">
        <w:rPr>
          <w:rFonts w:ascii="Times New Roman" w:eastAsia="Times New Roman" w:hAnsi="Times New Roman" w:cs="Times New Roman"/>
        </w:rPr>
        <w:t xml:space="preserve">to limit qualified reporting officials to </w:t>
      </w:r>
      <w:r w:rsidR="00061A8B" w:rsidRPr="00060216">
        <w:rPr>
          <w:rFonts w:ascii="Times New Roman" w:eastAsia="Times New Roman" w:hAnsi="Times New Roman" w:cs="Times New Roman"/>
        </w:rPr>
        <w:t xml:space="preserve">teachers and </w:t>
      </w:r>
      <w:r w:rsidR="004B37A9" w:rsidRPr="00060216">
        <w:rPr>
          <w:rFonts w:ascii="Times New Roman" w:eastAsia="Times New Roman" w:hAnsi="Times New Roman" w:cs="Times New Roman"/>
        </w:rPr>
        <w:t>Title IX Coordinators</w:t>
      </w:r>
      <w:r w:rsidR="00061A8B" w:rsidRPr="00060216">
        <w:rPr>
          <w:rFonts w:ascii="Times New Roman" w:eastAsia="Times New Roman" w:hAnsi="Times New Roman" w:cs="Times New Roman"/>
        </w:rPr>
        <w:t xml:space="preserve"> in K-12 schools</w:t>
      </w:r>
      <w:r w:rsidR="004B37A9" w:rsidRPr="00060216">
        <w:rPr>
          <w:rFonts w:ascii="Times New Roman" w:eastAsia="Times New Roman" w:hAnsi="Times New Roman" w:cs="Times New Roman"/>
        </w:rPr>
        <w:t xml:space="preserve"> </w:t>
      </w:r>
      <w:r w:rsidR="00953581" w:rsidRPr="00060216">
        <w:rPr>
          <w:rFonts w:ascii="Times New Roman" w:eastAsia="Times New Roman" w:hAnsi="Times New Roman" w:cs="Times New Roman"/>
        </w:rPr>
        <w:t xml:space="preserve">is unworkable for students with disabilities, especially young students, those with intellectual and developmental disabilities, and those with communication impairment. </w:t>
      </w:r>
      <w:r w:rsidR="00953581" w:rsidRPr="00060216">
        <w:rPr>
          <w:rFonts w:ascii="Times New Roman" w:eastAsia="Times New Roman" w:hAnsi="Times New Roman" w:cs="Times New Roman"/>
          <w:lang w:val="en-US"/>
        </w:rPr>
        <w:t xml:space="preserve">When K-12 students with disabilities report sexual </w:t>
      </w:r>
      <w:r w:rsidR="00060216" w:rsidRPr="00060216">
        <w:rPr>
          <w:rFonts w:ascii="Times New Roman" w:eastAsia="Times New Roman" w:hAnsi="Times New Roman" w:cs="Times New Roman"/>
          <w:lang w:val="en-US"/>
        </w:rPr>
        <w:t>harassment,</w:t>
      </w:r>
      <w:r w:rsidR="00953581" w:rsidRPr="00060216">
        <w:rPr>
          <w:rFonts w:ascii="Times New Roman" w:eastAsia="Times New Roman" w:hAnsi="Times New Roman" w:cs="Times New Roman"/>
          <w:lang w:val="en-US"/>
        </w:rPr>
        <w:t xml:space="preserve"> they are much more likely to report to those they have a close relationship with, such as teacher aides, school psychologists, members of their Section 504 team or IEP team, who are not their teachers or the Title IX coordinator. Similarly, students with disabilities in higher education should not be foreclosed from reporting sexual harassment to Residential Advisors, Office of Disability Services, Teaching Assistants, professors, and other school employees who are not their Title IX coordinator. </w:t>
      </w:r>
    </w:p>
    <w:p w:rsidR="000E7A79" w:rsidRPr="00060216" w:rsidRDefault="00AB0536" w:rsidP="00953581">
      <w:pPr>
        <w:pStyle w:val="ListParagraph"/>
        <w:numPr>
          <w:ilvl w:val="0"/>
          <w:numId w:val="2"/>
        </w:numPr>
        <w:rPr>
          <w:rFonts w:ascii="Times New Roman" w:eastAsia="Times New Roman" w:hAnsi="Times New Roman" w:cs="Times New Roman"/>
        </w:rPr>
      </w:pPr>
      <w:r w:rsidRPr="00060216">
        <w:rPr>
          <w:rFonts w:ascii="Times New Roman" w:eastAsia="Times New Roman" w:hAnsi="Times New Roman" w:cs="Times New Roman"/>
          <w:b/>
          <w:i/>
        </w:rPr>
        <w:t xml:space="preserve">Off-campus/online: </w:t>
      </w:r>
      <w:r w:rsidRPr="00060216">
        <w:rPr>
          <w:rFonts w:ascii="Times New Roman" w:eastAsia="Times New Roman" w:hAnsi="Times New Roman" w:cs="Times New Roman"/>
        </w:rPr>
        <w:t>Schools would be required to ignore harassment that occurs outside of a school activity, including most off-campus and online harassment.</w:t>
      </w:r>
      <w:r w:rsidR="00953581" w:rsidRPr="00060216">
        <w:rPr>
          <w:rFonts w:ascii="Times New Roman" w:eastAsia="Times New Roman" w:hAnsi="Times New Roman" w:cs="Times New Roman"/>
        </w:rPr>
        <w:t xml:space="preserve"> Many K-12 students with disabilities, especially students with intellectual and multiple </w:t>
      </w:r>
      <w:r w:rsidR="00D477BF" w:rsidRPr="00060216">
        <w:rPr>
          <w:rFonts w:ascii="Times New Roman" w:eastAsia="Times New Roman" w:hAnsi="Times New Roman" w:cs="Times New Roman"/>
        </w:rPr>
        <w:t>disabilities</w:t>
      </w:r>
      <w:r w:rsidR="00953581" w:rsidRPr="00060216">
        <w:rPr>
          <w:rFonts w:ascii="Times New Roman" w:eastAsia="Times New Roman" w:hAnsi="Times New Roman" w:cs="Times New Roman"/>
        </w:rPr>
        <w:t xml:space="preserve"> are educated in separate, segregated classes, and even separate schools and “off-site” educational and day services. Sexual harassment, including assault, is more likely to occur in segregated and isolated settings, making this </w:t>
      </w:r>
      <w:r w:rsidR="004B37A9" w:rsidRPr="00060216">
        <w:rPr>
          <w:rFonts w:ascii="Times New Roman" w:eastAsia="Times New Roman" w:hAnsi="Times New Roman" w:cs="Times New Roman"/>
        </w:rPr>
        <w:t>provision</w:t>
      </w:r>
      <w:r w:rsidR="00061A8B" w:rsidRPr="00060216">
        <w:rPr>
          <w:rFonts w:ascii="Times New Roman" w:eastAsia="Times New Roman" w:hAnsi="Times New Roman" w:cs="Times New Roman"/>
        </w:rPr>
        <w:t xml:space="preserve"> </w:t>
      </w:r>
      <w:r w:rsidR="00953581" w:rsidRPr="00060216">
        <w:rPr>
          <w:rFonts w:ascii="Times New Roman" w:eastAsia="Times New Roman" w:hAnsi="Times New Roman" w:cs="Times New Roman"/>
        </w:rPr>
        <w:t>unworkable.</w:t>
      </w:r>
    </w:p>
    <w:p w:rsidR="000E7A79" w:rsidRPr="00060216" w:rsidRDefault="00AB0536">
      <w:pPr>
        <w:numPr>
          <w:ilvl w:val="0"/>
          <w:numId w:val="2"/>
        </w:numPr>
        <w:rPr>
          <w:rFonts w:ascii="Times New Roman" w:eastAsia="Times New Roman" w:hAnsi="Times New Roman" w:cs="Times New Roman"/>
        </w:rPr>
      </w:pPr>
      <w:r w:rsidRPr="00060216">
        <w:rPr>
          <w:rFonts w:ascii="Times New Roman" w:eastAsia="Times New Roman" w:hAnsi="Times New Roman" w:cs="Times New Roman"/>
          <w:b/>
          <w:i/>
        </w:rPr>
        <w:t xml:space="preserve">Definition of harassment: </w:t>
      </w:r>
      <w:r w:rsidRPr="00060216">
        <w:rPr>
          <w:rFonts w:ascii="Times New Roman" w:eastAsia="Times New Roman" w:hAnsi="Times New Roman" w:cs="Times New Roman"/>
        </w:rPr>
        <w:t>Schools would be required to ignore harassment until it becomes quite severe and denies a student educational opportunities.</w:t>
      </w:r>
      <w:r w:rsidR="00D477BF" w:rsidRPr="00060216">
        <w:rPr>
          <w:rFonts w:ascii="Times New Roman" w:eastAsia="Times New Roman" w:hAnsi="Times New Roman" w:cs="Times New Roman"/>
        </w:rPr>
        <w:t xml:space="preserve"> All instances of harassment can have significant impact on students with disabilities, especially since many students may be targeted because of their disability. </w:t>
      </w:r>
      <w:r w:rsidR="004B37A9" w:rsidRPr="00060216">
        <w:rPr>
          <w:rFonts w:ascii="Times New Roman" w:eastAsia="Times New Roman" w:hAnsi="Times New Roman" w:cs="Times New Roman"/>
        </w:rPr>
        <w:t xml:space="preserve">Harassment must be addressed </w:t>
      </w:r>
      <w:r w:rsidR="004B37A9" w:rsidRPr="00060216">
        <w:rPr>
          <w:rFonts w:ascii="Times New Roman" w:eastAsia="Times New Roman" w:hAnsi="Times New Roman" w:cs="Times New Roman"/>
          <w:i/>
        </w:rPr>
        <w:t>before</w:t>
      </w:r>
      <w:r w:rsidR="004B37A9" w:rsidRPr="00060216">
        <w:rPr>
          <w:rFonts w:ascii="Times New Roman" w:eastAsia="Times New Roman" w:hAnsi="Times New Roman" w:cs="Times New Roman"/>
        </w:rPr>
        <w:t xml:space="preserve"> students are severely harmed.</w:t>
      </w:r>
    </w:p>
    <w:p w:rsidR="00DD3431" w:rsidRPr="00060216" w:rsidRDefault="00AB0536" w:rsidP="00B33125">
      <w:pPr>
        <w:numPr>
          <w:ilvl w:val="0"/>
          <w:numId w:val="2"/>
        </w:numPr>
        <w:rPr>
          <w:rFonts w:ascii="Times New Roman" w:eastAsia="Times New Roman" w:hAnsi="Times New Roman" w:cs="Times New Roman"/>
          <w:lang w:val="en-US"/>
        </w:rPr>
      </w:pPr>
      <w:r w:rsidRPr="00060216">
        <w:rPr>
          <w:rFonts w:ascii="Times New Roman" w:eastAsia="Times New Roman" w:hAnsi="Times New Roman" w:cs="Times New Roman"/>
          <w:b/>
          <w:i/>
        </w:rPr>
        <w:lastRenderedPageBreak/>
        <w:t>Deliberate indifference:</w:t>
      </w:r>
      <w:r w:rsidR="00060216">
        <w:rPr>
          <w:rFonts w:ascii="Times New Roman" w:eastAsia="Times New Roman" w:hAnsi="Times New Roman" w:cs="Times New Roman"/>
        </w:rPr>
        <w:t xml:space="preserve"> </w:t>
      </w:r>
      <w:r w:rsidR="00B33125" w:rsidRPr="00060216">
        <w:rPr>
          <w:rFonts w:ascii="Times New Roman" w:eastAsia="Times New Roman" w:hAnsi="Times New Roman" w:cs="Times New Roman"/>
          <w:lang w:val="en-US"/>
        </w:rPr>
        <w:t>Currently, schools are required to act “reasonably” and “take immediate and effective corrective action” to resolve harassment complaints.</w:t>
      </w:r>
      <w:r w:rsidR="00B33125" w:rsidRPr="00060216">
        <w:rPr>
          <w:rFonts w:ascii="Times New Roman" w:eastAsia="Times New Roman" w:hAnsi="Times New Roman" w:cs="Times New Roman"/>
          <w:vertAlign w:val="superscript"/>
          <w:lang w:val="en-US"/>
        </w:rPr>
        <w:footnoteReference w:id="5"/>
      </w:r>
      <w:r w:rsidR="00B33125" w:rsidRPr="00060216">
        <w:rPr>
          <w:rFonts w:ascii="Times New Roman" w:eastAsia="Times New Roman" w:hAnsi="Times New Roman" w:cs="Times New Roman"/>
          <w:lang w:val="en-US"/>
        </w:rPr>
        <w:t xml:space="preserve"> Under the proposed rules, by contrast, schools would simply not have to be “deliberately indifferent”—which means that their response to harassment would be deemed to comply with Title IX as long as it was not </w:t>
      </w:r>
      <w:r w:rsidR="00B33125" w:rsidRPr="00060216">
        <w:rPr>
          <w:rFonts w:ascii="Times New Roman" w:eastAsia="Times New Roman" w:hAnsi="Times New Roman" w:cs="Times New Roman"/>
          <w:i/>
          <w:iCs/>
          <w:lang w:val="en-US"/>
        </w:rPr>
        <w:t xml:space="preserve">clearly </w:t>
      </w:r>
      <w:r w:rsidR="00B33125" w:rsidRPr="00060216">
        <w:rPr>
          <w:rFonts w:ascii="Times New Roman" w:eastAsia="Times New Roman" w:hAnsi="Times New Roman" w:cs="Times New Roman"/>
          <w:lang w:val="en-US"/>
        </w:rPr>
        <w:t xml:space="preserve">unreasonable. The practical effects of this proposed rule would shield schools from any accountability under Title IX, even if a school mishandles a complaint, fails to provide effective supports for survivors with disabilities, and wrongly determines against the weight of the evidence that an accused harasser was not responsible for sexual assault. </w:t>
      </w:r>
    </w:p>
    <w:p w:rsidR="000E7A79" w:rsidRPr="00060216" w:rsidRDefault="00AB0536" w:rsidP="00E77EE5">
      <w:pPr>
        <w:numPr>
          <w:ilvl w:val="0"/>
          <w:numId w:val="2"/>
        </w:numPr>
        <w:rPr>
          <w:rFonts w:ascii="Times New Roman" w:eastAsia="Times New Roman" w:hAnsi="Times New Roman" w:cs="Times New Roman"/>
        </w:rPr>
      </w:pPr>
      <w:r w:rsidRPr="00060216">
        <w:rPr>
          <w:rFonts w:ascii="Times New Roman" w:eastAsia="Times New Roman" w:hAnsi="Times New Roman" w:cs="Times New Roman"/>
          <w:b/>
          <w:i/>
        </w:rPr>
        <w:t xml:space="preserve">Religious exemptions: </w:t>
      </w:r>
      <w:r w:rsidRPr="00060216">
        <w:rPr>
          <w:rFonts w:ascii="Times New Roman" w:eastAsia="Times New Roman" w:hAnsi="Times New Roman" w:cs="Times New Roman"/>
        </w:rPr>
        <w:t>Religious schools would be able to claim “religious” excuses for violating Title IX, even if the school had never before requested a religious exemption from ED.</w:t>
      </w:r>
      <w:r w:rsidR="00DD3431" w:rsidRPr="00060216">
        <w:rPr>
          <w:rFonts w:ascii="Times New Roman" w:eastAsia="Times New Roman" w:hAnsi="Times New Roman" w:cs="Times New Roman"/>
        </w:rPr>
        <w:t xml:space="preserve"> This is especially harmful whe</w:t>
      </w:r>
      <w:r w:rsidR="008A7F84" w:rsidRPr="00060216">
        <w:rPr>
          <w:rFonts w:ascii="Times New Roman" w:eastAsia="Times New Roman" w:hAnsi="Times New Roman" w:cs="Times New Roman"/>
        </w:rPr>
        <w:t>n</w:t>
      </w:r>
      <w:r w:rsidR="00DD3431" w:rsidRPr="00060216">
        <w:rPr>
          <w:rFonts w:ascii="Times New Roman" w:eastAsia="Times New Roman" w:hAnsi="Times New Roman" w:cs="Times New Roman"/>
        </w:rPr>
        <w:t xml:space="preserve"> religious schools espouse </w:t>
      </w:r>
      <w:r w:rsidR="00E77EE5" w:rsidRPr="00060216">
        <w:rPr>
          <w:rFonts w:ascii="Times New Roman" w:eastAsia="Times New Roman" w:hAnsi="Times New Roman" w:cs="Times New Roman"/>
        </w:rPr>
        <w:t xml:space="preserve">ableist biases </w:t>
      </w:r>
      <w:r w:rsidR="008A7F84" w:rsidRPr="00060216">
        <w:rPr>
          <w:rFonts w:ascii="Times New Roman" w:eastAsia="Times New Roman" w:hAnsi="Times New Roman" w:cs="Times New Roman"/>
        </w:rPr>
        <w:t xml:space="preserve">that </w:t>
      </w:r>
      <w:r w:rsidR="00E77EE5" w:rsidRPr="00060216">
        <w:rPr>
          <w:rFonts w:ascii="Times New Roman" w:eastAsia="Times New Roman" w:hAnsi="Times New Roman" w:cs="Times New Roman"/>
        </w:rPr>
        <w:t>reflect disability as either unholy or something to be pitied.</w:t>
      </w:r>
      <w:r w:rsidR="00E77EE5" w:rsidRPr="00060216">
        <w:rPr>
          <w:rStyle w:val="FootnoteReference"/>
          <w:rFonts w:ascii="Times New Roman" w:eastAsia="Times New Roman" w:hAnsi="Times New Roman" w:cs="Times New Roman"/>
        </w:rPr>
        <w:footnoteReference w:id="6"/>
      </w:r>
      <w:r w:rsidR="00E77EE5" w:rsidRPr="00060216">
        <w:rPr>
          <w:rFonts w:ascii="Times New Roman" w:eastAsia="Times New Roman" w:hAnsi="Times New Roman" w:cs="Times New Roman"/>
        </w:rPr>
        <w:t xml:space="preserve">  </w:t>
      </w:r>
    </w:p>
    <w:p w:rsidR="000E7A79" w:rsidRPr="00060216" w:rsidRDefault="00AB0536">
      <w:pPr>
        <w:spacing w:line="271" w:lineRule="auto"/>
        <w:jc w:val="both"/>
        <w:rPr>
          <w:rFonts w:ascii="Times New Roman" w:eastAsia="Times New Roman" w:hAnsi="Times New Roman" w:cs="Times New Roman"/>
        </w:rPr>
      </w:pPr>
      <w:r w:rsidRPr="00060216">
        <w:rPr>
          <w:rFonts w:ascii="Times New Roman" w:eastAsia="Times New Roman" w:hAnsi="Times New Roman" w:cs="Times New Roman"/>
        </w:rPr>
        <w:t xml:space="preserve"> </w:t>
      </w:r>
    </w:p>
    <w:p w:rsidR="000E7A79" w:rsidRPr="00060216" w:rsidRDefault="00AB0536">
      <w:pPr>
        <w:spacing w:line="271" w:lineRule="auto"/>
        <w:jc w:val="both"/>
        <w:rPr>
          <w:rFonts w:ascii="Times New Roman" w:eastAsia="Times New Roman" w:hAnsi="Times New Roman" w:cs="Times New Roman"/>
          <w:b/>
        </w:rPr>
      </w:pPr>
      <w:r w:rsidRPr="00060216">
        <w:rPr>
          <w:rFonts w:ascii="Times New Roman" w:eastAsia="Times New Roman" w:hAnsi="Times New Roman" w:cs="Times New Roman"/>
          <w:b/>
        </w:rPr>
        <w:t>And in the rare cases when schools would be required to respond, they would be allowed—or even required—to deny harassment victims of due process. For example:</w:t>
      </w:r>
    </w:p>
    <w:p w:rsidR="000E7A79" w:rsidRPr="00060216" w:rsidRDefault="00AB0536">
      <w:pPr>
        <w:numPr>
          <w:ilvl w:val="0"/>
          <w:numId w:val="1"/>
        </w:numPr>
        <w:rPr>
          <w:rFonts w:ascii="Times New Roman" w:eastAsia="Times New Roman" w:hAnsi="Times New Roman" w:cs="Times New Roman"/>
        </w:rPr>
      </w:pPr>
      <w:r w:rsidRPr="00060216">
        <w:rPr>
          <w:rFonts w:ascii="Times New Roman" w:eastAsia="Times New Roman" w:hAnsi="Times New Roman" w:cs="Times New Roman"/>
          <w:b/>
          <w:i/>
        </w:rPr>
        <w:t xml:space="preserve">Timeframe: </w:t>
      </w:r>
      <w:r w:rsidRPr="00060216">
        <w:rPr>
          <w:rFonts w:ascii="Times New Roman" w:eastAsia="Times New Roman" w:hAnsi="Times New Roman" w:cs="Times New Roman"/>
        </w:rPr>
        <w:t>There would be no clear timeframe for investigations, and schools would be able to delay taking any action if there is also an ongoing criminal investigation.</w:t>
      </w:r>
    </w:p>
    <w:p w:rsidR="000E7A79" w:rsidRPr="00060216" w:rsidRDefault="00AB0536">
      <w:pPr>
        <w:numPr>
          <w:ilvl w:val="0"/>
          <w:numId w:val="1"/>
        </w:numPr>
        <w:rPr>
          <w:rFonts w:ascii="Times New Roman" w:eastAsia="Times New Roman" w:hAnsi="Times New Roman" w:cs="Times New Roman"/>
        </w:rPr>
      </w:pPr>
      <w:r w:rsidRPr="00060216">
        <w:rPr>
          <w:rFonts w:ascii="Times New Roman" w:eastAsia="Times New Roman" w:hAnsi="Times New Roman" w:cs="Times New Roman"/>
          <w:b/>
          <w:i/>
        </w:rPr>
        <w:t xml:space="preserve">Presumption of no harassment: </w:t>
      </w:r>
      <w:r w:rsidRPr="00060216">
        <w:rPr>
          <w:rFonts w:ascii="Times New Roman" w:eastAsia="Times New Roman" w:hAnsi="Times New Roman" w:cs="Times New Roman"/>
        </w:rPr>
        <w:t>Schools would be required to presume that no harassment occurred.</w:t>
      </w:r>
    </w:p>
    <w:p w:rsidR="000E7A79" w:rsidRPr="00060216" w:rsidRDefault="00AB0536">
      <w:pPr>
        <w:numPr>
          <w:ilvl w:val="0"/>
          <w:numId w:val="1"/>
        </w:numPr>
        <w:rPr>
          <w:rFonts w:ascii="Times New Roman" w:eastAsia="Times New Roman" w:hAnsi="Times New Roman" w:cs="Times New Roman"/>
        </w:rPr>
      </w:pPr>
      <w:r w:rsidRPr="00060216">
        <w:rPr>
          <w:rFonts w:ascii="Times New Roman" w:eastAsia="Times New Roman" w:hAnsi="Times New Roman" w:cs="Times New Roman"/>
          <w:b/>
          <w:i/>
        </w:rPr>
        <w:t xml:space="preserve">Standard of proof: </w:t>
      </w:r>
      <w:r w:rsidRPr="00060216">
        <w:rPr>
          <w:rFonts w:ascii="Times New Roman" w:eastAsia="Times New Roman" w:hAnsi="Times New Roman" w:cs="Times New Roman"/>
        </w:rPr>
        <w:t>Many schools would be required to use an inappropriate and more demanding standard of proof to investigate sexual harassment than to investigate other types of student misconduct.</w:t>
      </w:r>
    </w:p>
    <w:p w:rsidR="00060216" w:rsidRDefault="00AB0536" w:rsidP="00060216">
      <w:pPr>
        <w:numPr>
          <w:ilvl w:val="0"/>
          <w:numId w:val="1"/>
        </w:numPr>
        <w:rPr>
          <w:rFonts w:ascii="Times New Roman" w:eastAsia="Times New Roman" w:hAnsi="Times New Roman" w:cs="Times New Roman"/>
        </w:rPr>
      </w:pPr>
      <w:r w:rsidRPr="00060216">
        <w:rPr>
          <w:rFonts w:ascii="Times New Roman" w:eastAsia="Times New Roman" w:hAnsi="Times New Roman" w:cs="Times New Roman"/>
          <w:b/>
          <w:i/>
        </w:rPr>
        <w:t xml:space="preserve">Cross-examination: </w:t>
      </w:r>
      <w:r w:rsidRPr="00060216">
        <w:rPr>
          <w:rFonts w:ascii="Times New Roman" w:eastAsia="Times New Roman" w:hAnsi="Times New Roman" w:cs="Times New Roman"/>
        </w:rPr>
        <w:t xml:space="preserve">Survivors in college and graduate school would be required to submit to live cross-examination by their </w:t>
      </w:r>
      <w:r w:rsidR="008A7F84" w:rsidRPr="00060216">
        <w:rPr>
          <w:rFonts w:ascii="Times New Roman" w:eastAsia="Times New Roman" w:hAnsi="Times New Roman" w:cs="Times New Roman"/>
        </w:rPr>
        <w:t xml:space="preserve">harasser’s or assailant’s </w:t>
      </w:r>
      <w:r w:rsidRPr="00060216">
        <w:rPr>
          <w:rFonts w:ascii="Times New Roman" w:eastAsia="Times New Roman" w:hAnsi="Times New Roman" w:cs="Times New Roman"/>
        </w:rPr>
        <w:t>advisor of choice.</w:t>
      </w:r>
      <w:r w:rsidR="00B33125" w:rsidRPr="00060216">
        <w:rPr>
          <w:rFonts w:ascii="Times New Roman" w:eastAsia="Times New Roman" w:hAnsi="Times New Roman" w:cs="Times New Roman"/>
        </w:rPr>
        <w:t xml:space="preserve"> Some people with intellectual disabilit</w:t>
      </w:r>
      <w:r w:rsidR="00566D2C">
        <w:rPr>
          <w:rFonts w:ascii="Times New Roman" w:eastAsia="Times New Roman" w:hAnsi="Times New Roman" w:cs="Times New Roman"/>
        </w:rPr>
        <w:t>y</w:t>
      </w:r>
      <w:r w:rsidR="00B33125" w:rsidRPr="00060216">
        <w:rPr>
          <w:rFonts w:ascii="Times New Roman" w:eastAsia="Times New Roman" w:hAnsi="Times New Roman" w:cs="Times New Roman"/>
        </w:rPr>
        <w:t xml:space="preserve"> have trouble speaking or describing things in detail, or in proper time sequence, making adversarial proceedings tremendously unhelpful in allegations of sexual harassment, including assault. Furthermore, survivors with disabilities (including many who develop mental illness such as post-traumatic stress disorder because of the assault) should not be required to submit to live cross-examination by their assailant’s advisor, but should instead have the right to accommodations under Section 504 of the Rehabilitation Act and the ADA (e.g., written questions or live questioning by a neutral official as the proposed rules would allow in K-12 schools).</w:t>
      </w:r>
    </w:p>
    <w:p w:rsidR="000E7A79" w:rsidRPr="00060216" w:rsidRDefault="00AB0536" w:rsidP="00060216">
      <w:pPr>
        <w:numPr>
          <w:ilvl w:val="0"/>
          <w:numId w:val="1"/>
        </w:numPr>
        <w:rPr>
          <w:rFonts w:ascii="Times New Roman" w:eastAsia="Times New Roman" w:hAnsi="Times New Roman" w:cs="Times New Roman"/>
        </w:rPr>
      </w:pPr>
      <w:r w:rsidRPr="00060216">
        <w:rPr>
          <w:rFonts w:ascii="Times New Roman" w:eastAsia="Times New Roman" w:hAnsi="Times New Roman" w:cs="Times New Roman"/>
          <w:b/>
          <w:i/>
        </w:rPr>
        <w:t xml:space="preserve">Mediation: </w:t>
      </w:r>
      <w:r w:rsidRPr="00060216">
        <w:rPr>
          <w:rFonts w:ascii="Times New Roman" w:eastAsia="Times New Roman" w:hAnsi="Times New Roman" w:cs="Times New Roman"/>
        </w:rPr>
        <w:t>Schools would be allowed to pressure survivors into mediation with their assailants</w:t>
      </w:r>
      <w:r w:rsidR="00B33125" w:rsidRPr="00060216">
        <w:rPr>
          <w:rFonts w:ascii="Times New Roman" w:eastAsia="Times New Roman" w:hAnsi="Times New Roman" w:cs="Times New Roman"/>
        </w:rPr>
        <w:t xml:space="preserve">. </w:t>
      </w:r>
    </w:p>
    <w:p w:rsidR="00060216" w:rsidRDefault="00060216">
      <w:pPr>
        <w:spacing w:line="271" w:lineRule="auto"/>
        <w:jc w:val="both"/>
        <w:rPr>
          <w:rFonts w:ascii="Times New Roman" w:eastAsia="Times New Roman" w:hAnsi="Times New Roman" w:cs="Times New Roman"/>
        </w:rPr>
      </w:pPr>
    </w:p>
    <w:p w:rsidR="000E7A79" w:rsidRPr="004F252E" w:rsidRDefault="00AB0536">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 xml:space="preserve">For the reasons detailed above, </w:t>
      </w:r>
      <w:bookmarkStart w:id="1" w:name="_GoBack"/>
      <w:r w:rsidRPr="004F252E">
        <w:rPr>
          <w:rFonts w:ascii="Times New Roman" w:eastAsia="Times New Roman" w:hAnsi="Times New Roman" w:cs="Times New Roman"/>
        </w:rPr>
        <w:t>ED should immediately withdraw its current proposal and dedicate its efforts to advancing policies that ensure equal access to education for all students, including students who experience sexual harassment.</w:t>
      </w:r>
      <w:r w:rsidR="004F252E">
        <w:rPr>
          <w:rFonts w:ascii="Times New Roman" w:eastAsia="Times New Roman" w:hAnsi="Times New Roman" w:cs="Times New Roman"/>
        </w:rPr>
        <w:t xml:space="preserve">  In addition, ED should consult with diverse families of children, youth and young adults with disabilities regarding the next iteration of these regulations, especially those who have experienced discrimination, harassment, etc. on the basis of sex.</w:t>
      </w:r>
    </w:p>
    <w:p w:rsidR="000E7A79" w:rsidRPr="004F252E" w:rsidRDefault="00AB0536">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 xml:space="preserve"> </w:t>
      </w:r>
    </w:p>
    <w:p w:rsidR="00567BC9" w:rsidRPr="004F252E" w:rsidRDefault="00AB0536">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Thank you for the opportunity to submit comments on the NPRM. Please do not hesitate to contact</w:t>
      </w:r>
      <w:r w:rsidR="00567BC9" w:rsidRPr="004F252E">
        <w:rPr>
          <w:rFonts w:ascii="Times New Roman" w:eastAsia="Times New Roman" w:hAnsi="Times New Roman" w:cs="Times New Roman"/>
        </w:rPr>
        <w:t xml:space="preserve"> me, Diana Autin, at </w:t>
      </w:r>
      <w:hyperlink r:id="rId24" w:history="1">
        <w:r w:rsidR="00567BC9" w:rsidRPr="004F252E">
          <w:rPr>
            <w:rStyle w:val="Hyperlink"/>
            <w:rFonts w:ascii="Times New Roman" w:eastAsia="Times New Roman" w:hAnsi="Times New Roman" w:cs="Times New Roman"/>
          </w:rPr>
          <w:t>dautin@parentsatthetable.org</w:t>
        </w:r>
      </w:hyperlink>
      <w:r w:rsidR="00567BC9" w:rsidRPr="004F252E">
        <w:rPr>
          <w:rFonts w:ascii="Times New Roman" w:eastAsia="Times New Roman" w:hAnsi="Times New Roman" w:cs="Times New Roman"/>
        </w:rPr>
        <w:t>, on behalf of the National Center for Parent Leadership, Advocacy, and Community Empowerment (National PLACE) and the parent/family organizations listed below.</w:t>
      </w:r>
    </w:p>
    <w:bookmarkEnd w:id="1"/>
    <w:p w:rsidR="004F252E" w:rsidRPr="004F252E" w:rsidRDefault="004F252E">
      <w:pPr>
        <w:spacing w:line="271" w:lineRule="auto"/>
        <w:jc w:val="both"/>
        <w:rPr>
          <w:rFonts w:ascii="Times New Roman" w:eastAsia="Times New Roman" w:hAnsi="Times New Roman" w:cs="Times New Roman"/>
        </w:rPr>
      </w:pPr>
    </w:p>
    <w:p w:rsidR="004F252E" w:rsidRPr="004F252E" w:rsidRDefault="004F252E" w:rsidP="004F252E">
      <w:pPr>
        <w:rPr>
          <w:rFonts w:ascii="Times New Roman" w:hAnsi="Times New Roman" w:cs="Times New Roman"/>
        </w:rPr>
      </w:pPr>
      <w:r w:rsidRPr="004F252E">
        <w:rPr>
          <w:rFonts w:ascii="Times New Roman" w:hAnsi="Times New Roman" w:cs="Times New Roman"/>
        </w:rPr>
        <w:lastRenderedPageBreak/>
        <w:t>Sincerely,</w:t>
      </w:r>
    </w:p>
    <w:p w:rsidR="004F252E" w:rsidRPr="004F252E" w:rsidRDefault="004F252E" w:rsidP="004F252E">
      <w:pPr>
        <w:tabs>
          <w:tab w:val="left" w:pos="5040"/>
        </w:tabs>
        <w:rPr>
          <w:rFonts w:ascii="Times New Roman" w:hAnsi="Times New Roman" w:cs="Times New Roman"/>
        </w:rPr>
      </w:pPr>
      <w:r w:rsidRPr="004F252E">
        <w:rPr>
          <w:rFonts w:ascii="Times New Roman" w:hAnsi="Times New Roman" w:cs="Times New Roman"/>
          <w:noProof/>
        </w:rPr>
        <w:drawing>
          <wp:inline distT="0" distB="0" distL="0" distR="0" wp14:anchorId="0946E0ED" wp14:editId="7F2F9639">
            <wp:extent cx="2362200" cy="352425"/>
            <wp:effectExtent l="0" t="0" r="0" b="9525"/>
            <wp:docPr id="3" name="Picture 3"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2200" cy="352425"/>
                    </a:xfrm>
                    <a:prstGeom prst="rect">
                      <a:avLst/>
                    </a:prstGeom>
                    <a:noFill/>
                    <a:ln>
                      <a:noFill/>
                    </a:ln>
                  </pic:spPr>
                </pic:pic>
              </a:graphicData>
            </a:graphic>
          </wp:inline>
        </w:drawing>
      </w:r>
      <w:r w:rsidRPr="004F252E">
        <w:rPr>
          <w:rFonts w:ascii="Times New Roman" w:hAnsi="Times New Roman" w:cs="Times New Roman"/>
        </w:rPr>
        <w:tab/>
      </w:r>
      <w:r w:rsidRPr="004F252E">
        <w:rPr>
          <w:rFonts w:ascii="Times New Roman" w:hAnsi="Times New Roman" w:cs="Times New Roman"/>
        </w:rPr>
        <w:tab/>
      </w:r>
      <w:r w:rsidRPr="004F252E">
        <w:rPr>
          <w:rFonts w:ascii="Times New Roman" w:hAnsi="Times New Roman" w:cs="Times New Roman"/>
        </w:rPr>
        <w:tab/>
      </w:r>
    </w:p>
    <w:p w:rsidR="004F252E" w:rsidRPr="004F252E" w:rsidRDefault="004F252E" w:rsidP="004F252E">
      <w:pPr>
        <w:rPr>
          <w:rFonts w:ascii="Times New Roman" w:hAnsi="Times New Roman" w:cs="Times New Roman"/>
        </w:rPr>
      </w:pPr>
      <w:r w:rsidRPr="004F252E">
        <w:rPr>
          <w:rFonts w:ascii="Times New Roman" w:hAnsi="Times New Roman" w:cs="Times New Roman"/>
        </w:rPr>
        <w:t>Executive Director, National PLACE</w:t>
      </w:r>
    </w:p>
    <w:p w:rsidR="004F252E" w:rsidRPr="004F252E" w:rsidRDefault="004F252E">
      <w:pPr>
        <w:spacing w:line="271" w:lineRule="auto"/>
        <w:jc w:val="both"/>
        <w:rPr>
          <w:rFonts w:ascii="Times New Roman" w:eastAsia="Times New Roman" w:hAnsi="Times New Roman" w:cs="Times New Roman"/>
        </w:rPr>
      </w:pPr>
    </w:p>
    <w:p w:rsidR="00567BC9" w:rsidRPr="004F252E" w:rsidRDefault="00567BC9">
      <w:pPr>
        <w:spacing w:line="271" w:lineRule="auto"/>
        <w:jc w:val="both"/>
        <w:rPr>
          <w:rFonts w:ascii="Times New Roman" w:eastAsia="Times New Roman" w:hAnsi="Times New Roman" w:cs="Times New Roman"/>
        </w:rPr>
      </w:pPr>
    </w:p>
    <w:p w:rsidR="002964F5" w:rsidRPr="004F252E" w:rsidRDefault="002964F5">
      <w:pPr>
        <w:spacing w:line="271" w:lineRule="auto"/>
        <w:jc w:val="both"/>
        <w:rPr>
          <w:rFonts w:ascii="Times New Roman" w:eastAsia="Times New Roman" w:hAnsi="Times New Roman" w:cs="Times New Roman"/>
          <w:b/>
        </w:rPr>
      </w:pPr>
    </w:p>
    <w:p w:rsidR="002964F5" w:rsidRPr="004F252E" w:rsidRDefault="002964F5">
      <w:pPr>
        <w:spacing w:line="271" w:lineRule="auto"/>
        <w:jc w:val="both"/>
        <w:rPr>
          <w:rFonts w:ascii="Times New Roman" w:eastAsia="Times New Roman" w:hAnsi="Times New Roman" w:cs="Times New Roman"/>
          <w:b/>
        </w:rPr>
      </w:pPr>
    </w:p>
    <w:p w:rsidR="00567BC9" w:rsidRPr="004F252E" w:rsidRDefault="00567BC9">
      <w:pPr>
        <w:spacing w:line="271" w:lineRule="auto"/>
        <w:jc w:val="both"/>
        <w:rPr>
          <w:rFonts w:ascii="Times New Roman" w:eastAsia="Times New Roman" w:hAnsi="Times New Roman" w:cs="Times New Roman"/>
          <w:b/>
        </w:rPr>
      </w:pPr>
      <w:r w:rsidRPr="004F252E">
        <w:rPr>
          <w:rFonts w:ascii="Times New Roman" w:eastAsia="Times New Roman" w:hAnsi="Times New Roman" w:cs="Times New Roman"/>
          <w:b/>
        </w:rPr>
        <w:t>Signatory Organizations</w:t>
      </w:r>
    </w:p>
    <w:p w:rsidR="00567BC9" w:rsidRPr="004F252E" w:rsidRDefault="00567BC9">
      <w:pPr>
        <w:spacing w:line="271" w:lineRule="auto"/>
        <w:jc w:val="both"/>
        <w:rPr>
          <w:rFonts w:ascii="Times New Roman" w:eastAsia="Times New Roman" w:hAnsi="Times New Roman" w:cs="Times New Roman"/>
        </w:rPr>
      </w:pPr>
    </w:p>
    <w:p w:rsidR="002964F5" w:rsidRPr="004F252E" w:rsidRDefault="002964F5">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National Center for Parent Leadership, Advocacy, and Community Empowerment (National PLACE) &amp;</w:t>
      </w:r>
    </w:p>
    <w:p w:rsidR="00567BC9" w:rsidRPr="004F252E" w:rsidRDefault="006F1D3B">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ELA Family Resource Center</w:t>
      </w:r>
    </w:p>
    <w:p w:rsidR="00C26B22" w:rsidRPr="004F252E" w:rsidRDefault="00C26B22">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Exceptional C</w:t>
      </w:r>
      <w:r w:rsidR="006F1D3B" w:rsidRPr="004F252E">
        <w:rPr>
          <w:rFonts w:ascii="Times New Roman" w:eastAsia="Times New Roman" w:hAnsi="Times New Roman" w:cs="Times New Roman"/>
        </w:rPr>
        <w:t>hildren’s Assistance Center</w:t>
      </w:r>
    </w:p>
    <w:p w:rsidR="00567BC9" w:rsidRPr="004F252E" w:rsidRDefault="00567BC9">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Family Soup</w:t>
      </w:r>
    </w:p>
    <w:p w:rsidR="00C26B22" w:rsidRDefault="006F1D3B">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Family Voices of NJ</w:t>
      </w:r>
    </w:p>
    <w:p w:rsidR="004F252E" w:rsidRDefault="004F252E">
      <w:pPr>
        <w:spacing w:line="271" w:lineRule="auto"/>
        <w:jc w:val="both"/>
        <w:rPr>
          <w:rFonts w:ascii="Times New Roman" w:eastAsia="Times New Roman" w:hAnsi="Times New Roman" w:cs="Times New Roman"/>
        </w:rPr>
      </w:pPr>
      <w:r>
        <w:rPr>
          <w:rFonts w:ascii="Times New Roman" w:eastAsia="Times New Roman" w:hAnsi="Times New Roman" w:cs="Times New Roman"/>
        </w:rPr>
        <w:t>FIRST Resource Center</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Maryland Coalition of Families</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Matrix Parent Network</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Parent Educational Advocacy Training Center</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Parent to Parent of Georgia</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Parents’ Place of Maryland</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Rhode Island Parent Information Network</w:t>
      </w:r>
    </w:p>
    <w:p w:rsidR="004F252E" w:rsidRPr="004F252E" w:rsidRDefault="004F252E" w:rsidP="004F252E">
      <w:pPr>
        <w:spacing w:line="271" w:lineRule="auto"/>
        <w:jc w:val="both"/>
        <w:rPr>
          <w:rFonts w:ascii="Times New Roman" w:eastAsia="Times New Roman" w:hAnsi="Times New Roman" w:cs="Times New Roman"/>
        </w:rPr>
      </w:pPr>
      <w:r w:rsidRPr="004F252E">
        <w:rPr>
          <w:rFonts w:ascii="Times New Roman" w:eastAsia="Times New Roman" w:hAnsi="Times New Roman" w:cs="Times New Roman"/>
        </w:rPr>
        <w:t>SPAN Parent Advocacy Network (SPAN)</w:t>
      </w:r>
    </w:p>
    <w:p w:rsidR="004F252E" w:rsidRPr="004F252E" w:rsidRDefault="004F252E" w:rsidP="004F252E">
      <w:pPr>
        <w:spacing w:line="271" w:lineRule="auto"/>
        <w:jc w:val="both"/>
        <w:rPr>
          <w:rFonts w:ascii="Times New Roman" w:eastAsia="Times New Roman" w:hAnsi="Times New Roman" w:cs="Times New Roman"/>
          <w:highlight w:val="yellow"/>
        </w:rPr>
      </w:pPr>
      <w:r w:rsidRPr="004F252E">
        <w:rPr>
          <w:rFonts w:ascii="Times New Roman" w:eastAsia="Times New Roman" w:hAnsi="Times New Roman" w:cs="Times New Roman"/>
        </w:rPr>
        <w:t>Support for Families</w:t>
      </w:r>
    </w:p>
    <w:p w:rsidR="004F252E" w:rsidRPr="004F252E" w:rsidRDefault="004F252E">
      <w:pPr>
        <w:spacing w:line="271" w:lineRule="auto"/>
        <w:jc w:val="both"/>
        <w:rPr>
          <w:rFonts w:ascii="Times New Roman" w:eastAsia="Times New Roman" w:hAnsi="Times New Roman" w:cs="Times New Roman"/>
        </w:rPr>
      </w:pPr>
    </w:p>
    <w:p w:rsidR="00567BC9" w:rsidRDefault="00567BC9">
      <w:pPr>
        <w:spacing w:line="271" w:lineRule="auto"/>
        <w:jc w:val="both"/>
        <w:rPr>
          <w:rFonts w:ascii="Times New Roman" w:eastAsia="Times New Roman" w:hAnsi="Times New Roman" w:cs="Times New Roman"/>
          <w:sz w:val="20"/>
          <w:szCs w:val="20"/>
          <w:highlight w:val="yellow"/>
        </w:rPr>
      </w:pPr>
    </w:p>
    <w:sectPr w:rsidR="00567BC9">
      <w:headerReference w:type="default" r:id="rId26"/>
      <w:footerReference w:type="default" r:id="rId27"/>
      <w:pgSz w:w="12240" w:h="15840"/>
      <w:pgMar w:top="1080" w:right="1440" w:bottom="108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395" w:rsidRDefault="00D74395" w:rsidP="00A337D2">
      <w:pPr>
        <w:spacing w:line="240" w:lineRule="auto"/>
      </w:pPr>
      <w:r>
        <w:separator/>
      </w:r>
    </w:p>
  </w:endnote>
  <w:endnote w:type="continuationSeparator" w:id="0">
    <w:p w:rsidR="00D74395" w:rsidRDefault="00D74395" w:rsidP="00A33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909874"/>
      <w:docPartObj>
        <w:docPartGallery w:val="Page Numbers (Bottom of Page)"/>
        <w:docPartUnique/>
      </w:docPartObj>
    </w:sdtPr>
    <w:sdtEndPr>
      <w:rPr>
        <w:noProof/>
      </w:rPr>
    </w:sdtEndPr>
    <w:sdtContent>
      <w:p w:rsidR="00060216" w:rsidRDefault="00060216">
        <w:pPr>
          <w:pStyle w:val="Footer"/>
          <w:jc w:val="right"/>
        </w:pPr>
        <w:r>
          <w:fldChar w:fldCharType="begin"/>
        </w:r>
        <w:r>
          <w:instrText xml:space="preserve"> PAGE   \* MERGEFORMAT </w:instrText>
        </w:r>
        <w:r>
          <w:fldChar w:fldCharType="separate"/>
        </w:r>
        <w:r w:rsidR="00725E21">
          <w:rPr>
            <w:noProof/>
          </w:rPr>
          <w:t>4</w:t>
        </w:r>
        <w:r>
          <w:rPr>
            <w:noProof/>
          </w:rPr>
          <w:fldChar w:fldCharType="end"/>
        </w:r>
      </w:p>
    </w:sdtContent>
  </w:sdt>
  <w:p w:rsidR="00060216" w:rsidRDefault="000602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395" w:rsidRDefault="00D74395" w:rsidP="00A337D2">
      <w:pPr>
        <w:spacing w:line="240" w:lineRule="auto"/>
      </w:pPr>
      <w:r>
        <w:separator/>
      </w:r>
    </w:p>
  </w:footnote>
  <w:footnote w:type="continuationSeparator" w:id="0">
    <w:p w:rsidR="00D74395" w:rsidRDefault="00D74395" w:rsidP="00A337D2">
      <w:pPr>
        <w:spacing w:line="240" w:lineRule="auto"/>
      </w:pPr>
      <w:r>
        <w:continuationSeparator/>
      </w:r>
    </w:p>
  </w:footnote>
  <w:footnote w:id="1">
    <w:p w:rsidR="00A337D2" w:rsidRPr="00060216" w:rsidRDefault="00A337D2">
      <w:pPr>
        <w:pStyle w:val="FootnoteText"/>
        <w:rPr>
          <w:lang w:val="en-US"/>
        </w:rPr>
      </w:pPr>
      <w:r w:rsidRPr="00060216">
        <w:rPr>
          <w:rStyle w:val="FootnoteReference"/>
        </w:rPr>
        <w:footnoteRef/>
      </w:r>
      <w:r w:rsidRPr="00060216">
        <w:t xml:space="preserve"> </w:t>
      </w:r>
      <w:r w:rsidRPr="00060216">
        <w:rPr>
          <w:sz w:val="18"/>
          <w:szCs w:val="18"/>
          <w:lang w:val="en-US"/>
        </w:rPr>
        <w:t>National Women’s Law Center. “Let Her Learn: Stopping School Pushout for Girls with Disabilities” at  https://nwlc-ciw49tixgw5lbab.stackpathdns.com/wp-content/uploads/2017/04/Final_nwlc_Gates_GirlsWithDisabilities.pdf]</w:t>
      </w:r>
    </w:p>
  </w:footnote>
  <w:footnote w:id="2">
    <w:p w:rsidR="00A337D2" w:rsidRPr="00060216" w:rsidRDefault="00A337D2">
      <w:pPr>
        <w:pStyle w:val="FootnoteText"/>
        <w:rPr>
          <w:sz w:val="18"/>
          <w:szCs w:val="18"/>
          <w:lang w:val="en-US"/>
        </w:rPr>
      </w:pPr>
      <w:r w:rsidRPr="00060216">
        <w:rPr>
          <w:rStyle w:val="FootnoteReference"/>
        </w:rPr>
        <w:footnoteRef/>
      </w:r>
      <w:r w:rsidRPr="00060216">
        <w:t xml:space="preserve"> </w:t>
      </w:r>
      <w:r w:rsidRPr="00060216">
        <w:rPr>
          <w:sz w:val="18"/>
          <w:szCs w:val="18"/>
          <w:lang w:val="en-US"/>
        </w:rPr>
        <w:t xml:space="preserve">National Council on Disability. “Not on the Radar: Sexual Assault of College Students with Disabilities” at </w:t>
      </w:r>
      <w:hyperlink r:id="rId1">
        <w:r w:rsidRPr="00060216">
          <w:rPr>
            <w:rStyle w:val="Hyperlink"/>
            <w:sz w:val="18"/>
            <w:szCs w:val="18"/>
            <w:lang w:val="en-US"/>
          </w:rPr>
          <w:t>https://ncd.gov/publications/2018/not-radar-sexual-assault-college-students-disabilities</w:t>
        </w:r>
      </w:hyperlink>
      <w:r w:rsidRPr="00060216">
        <w:rPr>
          <w:sz w:val="18"/>
          <w:szCs w:val="18"/>
          <w:u w:val="single"/>
          <w:lang w:val="en-US"/>
        </w:rPr>
        <w:t>.</w:t>
      </w:r>
    </w:p>
  </w:footnote>
  <w:footnote w:id="3">
    <w:p w:rsidR="00AD1D45" w:rsidRPr="00060216" w:rsidRDefault="00AD1D45">
      <w:pPr>
        <w:pStyle w:val="FootnoteText"/>
        <w:rPr>
          <w:sz w:val="18"/>
          <w:szCs w:val="18"/>
          <w:lang w:val="en-US"/>
        </w:rPr>
      </w:pPr>
      <w:r w:rsidRPr="00060216">
        <w:rPr>
          <w:rStyle w:val="FootnoteReference"/>
          <w:sz w:val="18"/>
          <w:szCs w:val="18"/>
        </w:rPr>
        <w:footnoteRef/>
      </w:r>
      <w:r w:rsidRPr="00060216">
        <w:rPr>
          <w:sz w:val="18"/>
          <w:szCs w:val="18"/>
        </w:rPr>
        <w:t xml:space="preserve"> E.g., Angela Browne, et al., Examining Criminal Justice Responses to and Help-Seeking Patterns of Sexual Violence Survivors with Disabilities 11, 14-15 (2016), available at https://www.nij.gov/topics/crime/rape-sexual-violence/Pages/challenges-facing-sexual-assault-survivors-with-disabilities.aspx.</w:t>
      </w:r>
    </w:p>
  </w:footnote>
  <w:footnote w:id="4">
    <w:p w:rsidR="00A337D2" w:rsidRPr="00060216" w:rsidRDefault="00A337D2">
      <w:pPr>
        <w:pStyle w:val="FootnoteText"/>
        <w:rPr>
          <w:sz w:val="18"/>
          <w:szCs w:val="18"/>
          <w:lang w:val="en-US"/>
        </w:rPr>
      </w:pPr>
      <w:r w:rsidRPr="00060216">
        <w:rPr>
          <w:rStyle w:val="FootnoteReference"/>
          <w:sz w:val="18"/>
          <w:szCs w:val="18"/>
        </w:rPr>
        <w:footnoteRef/>
      </w:r>
      <w:r w:rsidRPr="00060216">
        <w:rPr>
          <w:sz w:val="18"/>
          <w:szCs w:val="18"/>
        </w:rPr>
        <w:t xml:space="preserve"> </w:t>
      </w:r>
      <w:r w:rsidRPr="00060216">
        <w:rPr>
          <w:sz w:val="18"/>
          <w:szCs w:val="18"/>
          <w:lang w:val="en-US"/>
        </w:rPr>
        <w:t>Brian T. McMahon, et. al, Hate Crimes and Disability in America, 47 Rehabilitation Counseling Bulletin 66, 71-72 (2004).</w:t>
      </w:r>
    </w:p>
  </w:footnote>
  <w:footnote w:id="5">
    <w:p w:rsidR="00B33125" w:rsidRPr="00094D05" w:rsidRDefault="00B33125" w:rsidP="00B33125">
      <w:pPr>
        <w:pStyle w:val="FootnoteText"/>
        <w:rPr>
          <w:szCs w:val="18"/>
        </w:rPr>
      </w:pPr>
      <w:r w:rsidRPr="00060216">
        <w:rPr>
          <w:rStyle w:val="FootnoteReference"/>
          <w:sz w:val="18"/>
          <w:szCs w:val="18"/>
        </w:rPr>
        <w:footnoteRef/>
      </w:r>
      <w:r w:rsidRPr="00060216">
        <w:rPr>
          <w:sz w:val="18"/>
          <w:szCs w:val="18"/>
        </w:rPr>
        <w:t xml:space="preserve"> 2001 Guidance, </w:t>
      </w:r>
      <w:r w:rsidRPr="00060216">
        <w:rPr>
          <w:i/>
          <w:sz w:val="18"/>
          <w:szCs w:val="18"/>
        </w:rPr>
        <w:t>supra</w:t>
      </w:r>
      <w:r w:rsidRPr="00060216">
        <w:rPr>
          <w:sz w:val="18"/>
          <w:szCs w:val="18"/>
        </w:rPr>
        <w:t xml:space="preserve"> note </w:t>
      </w:r>
      <w:r w:rsidRPr="00060216">
        <w:rPr>
          <w:sz w:val="18"/>
          <w:szCs w:val="18"/>
        </w:rPr>
        <w:fldChar w:fldCharType="begin"/>
      </w:r>
      <w:r w:rsidRPr="00060216">
        <w:rPr>
          <w:sz w:val="18"/>
          <w:szCs w:val="18"/>
        </w:rPr>
        <w:instrText xml:space="preserve"> NOTEREF _Ref532941901 \h  \* MERGEFORMAT </w:instrText>
      </w:r>
      <w:r w:rsidRPr="00060216">
        <w:rPr>
          <w:sz w:val="18"/>
          <w:szCs w:val="18"/>
        </w:rPr>
      </w:r>
      <w:r w:rsidRPr="00060216">
        <w:rPr>
          <w:sz w:val="18"/>
          <w:szCs w:val="18"/>
        </w:rPr>
        <w:fldChar w:fldCharType="separate"/>
      </w:r>
      <w:r w:rsidRPr="00060216">
        <w:rPr>
          <w:sz w:val="18"/>
          <w:szCs w:val="18"/>
        </w:rPr>
        <w:t>23</w:t>
      </w:r>
      <w:r w:rsidRPr="00060216">
        <w:rPr>
          <w:sz w:val="18"/>
          <w:szCs w:val="18"/>
        </w:rPr>
        <w:fldChar w:fldCharType="end"/>
      </w:r>
      <w:r w:rsidRPr="00060216">
        <w:rPr>
          <w:sz w:val="18"/>
          <w:szCs w:val="18"/>
        </w:rPr>
        <w:t>.</w:t>
      </w:r>
    </w:p>
  </w:footnote>
  <w:footnote w:id="6">
    <w:p w:rsidR="00E77EE5" w:rsidRPr="00E77EE5" w:rsidRDefault="00E77EE5">
      <w:pPr>
        <w:pStyle w:val="FootnoteText"/>
        <w:rPr>
          <w:lang w:val="en-US"/>
        </w:rPr>
      </w:pPr>
      <w:r>
        <w:rPr>
          <w:rStyle w:val="FootnoteReference"/>
        </w:rPr>
        <w:footnoteRef/>
      </w:r>
      <w:r>
        <w:t xml:space="preserve"> </w:t>
      </w:r>
      <w:r w:rsidRPr="00060216">
        <w:rPr>
          <w:sz w:val="18"/>
          <w:szCs w:val="18"/>
        </w:rPr>
        <w:t xml:space="preserve">Eg. Braswell, Harold. “Reclaiming the Faith.” Disability Studies Quarterly (2013) at </w:t>
      </w:r>
      <w:hyperlink r:id="rId2" w:history="1">
        <w:r w:rsidRPr="00060216">
          <w:rPr>
            <w:rStyle w:val="Hyperlink"/>
            <w:sz w:val="18"/>
            <w:szCs w:val="18"/>
          </w:rPr>
          <w:t>http://dsq-sds.org/article/view/3715/3235</w:t>
        </w:r>
      </w:hyperlink>
      <w:r w:rsidRPr="00060216">
        <w:rPr>
          <w:sz w:val="18"/>
          <w:szCs w:val="18"/>
        </w:rPr>
        <w:t>.</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05778"/>
      <w:docPartObj>
        <w:docPartGallery w:val="Page Numbers (Margins)"/>
        <w:docPartUnique/>
      </w:docPartObj>
    </w:sdtPr>
    <w:sdtEndPr/>
    <w:sdtContent>
      <w:p w:rsidR="00571E97" w:rsidRDefault="00D74395">
        <w:pPr>
          <w:pStyle w:val="Heade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5B1A"/>
    <w:multiLevelType w:val="multilevel"/>
    <w:tmpl w:val="7E724C7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2B6E4654"/>
    <w:multiLevelType w:val="multilevel"/>
    <w:tmpl w:val="94EE13D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A79"/>
    <w:rsid w:val="00060216"/>
    <w:rsid w:val="00061A8B"/>
    <w:rsid w:val="000D1F26"/>
    <w:rsid w:val="000E7417"/>
    <w:rsid w:val="000E7A79"/>
    <w:rsid w:val="00134A9B"/>
    <w:rsid w:val="0022629B"/>
    <w:rsid w:val="00242126"/>
    <w:rsid w:val="002964F5"/>
    <w:rsid w:val="004029A2"/>
    <w:rsid w:val="004B37A9"/>
    <w:rsid w:val="004B383B"/>
    <w:rsid w:val="004C58BB"/>
    <w:rsid w:val="004E1676"/>
    <w:rsid w:val="004F252E"/>
    <w:rsid w:val="00566D2C"/>
    <w:rsid w:val="00567BC9"/>
    <w:rsid w:val="00571E97"/>
    <w:rsid w:val="006677FA"/>
    <w:rsid w:val="006C1ED5"/>
    <w:rsid w:val="006F1D3B"/>
    <w:rsid w:val="00705BD1"/>
    <w:rsid w:val="00725E21"/>
    <w:rsid w:val="008439D0"/>
    <w:rsid w:val="00867887"/>
    <w:rsid w:val="008A7F84"/>
    <w:rsid w:val="00953581"/>
    <w:rsid w:val="009B5C65"/>
    <w:rsid w:val="009D77AB"/>
    <w:rsid w:val="00A337D2"/>
    <w:rsid w:val="00A97E9D"/>
    <w:rsid w:val="00AB0536"/>
    <w:rsid w:val="00AD1D45"/>
    <w:rsid w:val="00B10542"/>
    <w:rsid w:val="00B33125"/>
    <w:rsid w:val="00B67324"/>
    <w:rsid w:val="00B92D79"/>
    <w:rsid w:val="00C26B22"/>
    <w:rsid w:val="00D477BF"/>
    <w:rsid w:val="00D74395"/>
    <w:rsid w:val="00DD3431"/>
    <w:rsid w:val="00E266C7"/>
    <w:rsid w:val="00E77EE5"/>
    <w:rsid w:val="00EF3C9C"/>
    <w:rsid w:val="00F506E6"/>
    <w:rsid w:val="00FA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C0912"/>
  <w15:docId w15:val="{A711A6F9-57A0-470D-BD4F-0D3C051E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67887"/>
    <w:rPr>
      <w:color w:val="0000FF"/>
      <w:u w:val="single"/>
    </w:rPr>
  </w:style>
  <w:style w:type="paragraph" w:styleId="FootnoteText">
    <w:name w:val="footnote text"/>
    <w:basedOn w:val="Normal"/>
    <w:link w:val="FootnoteTextChar"/>
    <w:uiPriority w:val="99"/>
    <w:semiHidden/>
    <w:unhideWhenUsed/>
    <w:rsid w:val="00A337D2"/>
    <w:pPr>
      <w:spacing w:line="240" w:lineRule="auto"/>
    </w:pPr>
    <w:rPr>
      <w:sz w:val="20"/>
      <w:szCs w:val="20"/>
    </w:rPr>
  </w:style>
  <w:style w:type="character" w:customStyle="1" w:styleId="FootnoteTextChar">
    <w:name w:val="Footnote Text Char"/>
    <w:basedOn w:val="DefaultParagraphFont"/>
    <w:link w:val="FootnoteText"/>
    <w:uiPriority w:val="99"/>
    <w:semiHidden/>
    <w:rsid w:val="00A337D2"/>
    <w:rPr>
      <w:sz w:val="20"/>
      <w:szCs w:val="20"/>
    </w:rPr>
  </w:style>
  <w:style w:type="character" w:styleId="FootnoteReference">
    <w:name w:val="footnote reference"/>
    <w:basedOn w:val="DefaultParagraphFont"/>
    <w:uiPriority w:val="99"/>
    <w:semiHidden/>
    <w:unhideWhenUsed/>
    <w:rsid w:val="00A337D2"/>
    <w:rPr>
      <w:vertAlign w:val="superscript"/>
    </w:rPr>
  </w:style>
  <w:style w:type="paragraph" w:styleId="ListParagraph">
    <w:name w:val="List Paragraph"/>
    <w:basedOn w:val="Normal"/>
    <w:uiPriority w:val="34"/>
    <w:qFormat/>
    <w:rsid w:val="00953581"/>
    <w:pPr>
      <w:ind w:left="720"/>
      <w:contextualSpacing/>
    </w:pPr>
  </w:style>
  <w:style w:type="paragraph" w:styleId="Header">
    <w:name w:val="header"/>
    <w:basedOn w:val="Normal"/>
    <w:link w:val="HeaderChar"/>
    <w:uiPriority w:val="99"/>
    <w:unhideWhenUsed/>
    <w:rsid w:val="00571E97"/>
    <w:pPr>
      <w:tabs>
        <w:tab w:val="center" w:pos="4680"/>
        <w:tab w:val="right" w:pos="9360"/>
      </w:tabs>
      <w:spacing w:line="240" w:lineRule="auto"/>
    </w:pPr>
  </w:style>
  <w:style w:type="character" w:customStyle="1" w:styleId="HeaderChar">
    <w:name w:val="Header Char"/>
    <w:basedOn w:val="DefaultParagraphFont"/>
    <w:link w:val="Header"/>
    <w:uiPriority w:val="99"/>
    <w:rsid w:val="00571E97"/>
  </w:style>
  <w:style w:type="paragraph" w:styleId="Footer">
    <w:name w:val="footer"/>
    <w:basedOn w:val="Normal"/>
    <w:link w:val="FooterChar"/>
    <w:uiPriority w:val="99"/>
    <w:unhideWhenUsed/>
    <w:rsid w:val="00571E97"/>
    <w:pPr>
      <w:tabs>
        <w:tab w:val="center" w:pos="4680"/>
        <w:tab w:val="right" w:pos="9360"/>
      </w:tabs>
      <w:spacing w:line="240" w:lineRule="auto"/>
    </w:pPr>
  </w:style>
  <w:style w:type="character" w:customStyle="1" w:styleId="FooterChar">
    <w:name w:val="Footer Char"/>
    <w:basedOn w:val="DefaultParagraphFont"/>
    <w:link w:val="Footer"/>
    <w:uiPriority w:val="99"/>
    <w:rsid w:val="00571E97"/>
  </w:style>
  <w:style w:type="paragraph" w:styleId="BalloonText">
    <w:name w:val="Balloon Text"/>
    <w:basedOn w:val="Normal"/>
    <w:link w:val="BalloonTextChar"/>
    <w:uiPriority w:val="99"/>
    <w:semiHidden/>
    <w:unhideWhenUsed/>
    <w:rsid w:val="00571E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E97"/>
    <w:rPr>
      <w:rFonts w:ascii="Segoe UI" w:hAnsi="Segoe UI" w:cs="Segoe UI"/>
      <w:sz w:val="18"/>
      <w:szCs w:val="18"/>
    </w:rPr>
  </w:style>
  <w:style w:type="character" w:styleId="CommentReference">
    <w:name w:val="annotation reference"/>
    <w:basedOn w:val="DefaultParagraphFont"/>
    <w:uiPriority w:val="99"/>
    <w:semiHidden/>
    <w:unhideWhenUsed/>
    <w:rsid w:val="009B5C65"/>
    <w:rPr>
      <w:sz w:val="16"/>
      <w:szCs w:val="16"/>
    </w:rPr>
  </w:style>
  <w:style w:type="paragraph" w:styleId="CommentText">
    <w:name w:val="annotation text"/>
    <w:basedOn w:val="Normal"/>
    <w:link w:val="CommentTextChar"/>
    <w:uiPriority w:val="99"/>
    <w:semiHidden/>
    <w:unhideWhenUsed/>
    <w:rsid w:val="009B5C65"/>
    <w:pPr>
      <w:spacing w:line="240" w:lineRule="auto"/>
    </w:pPr>
    <w:rPr>
      <w:sz w:val="20"/>
      <w:szCs w:val="20"/>
    </w:rPr>
  </w:style>
  <w:style w:type="character" w:customStyle="1" w:styleId="CommentTextChar">
    <w:name w:val="Comment Text Char"/>
    <w:basedOn w:val="DefaultParagraphFont"/>
    <w:link w:val="CommentText"/>
    <w:uiPriority w:val="99"/>
    <w:semiHidden/>
    <w:rsid w:val="009B5C65"/>
    <w:rPr>
      <w:sz w:val="20"/>
      <w:szCs w:val="20"/>
    </w:rPr>
  </w:style>
  <w:style w:type="paragraph" w:styleId="CommentSubject">
    <w:name w:val="annotation subject"/>
    <w:basedOn w:val="CommentText"/>
    <w:next w:val="CommentText"/>
    <w:link w:val="CommentSubjectChar"/>
    <w:uiPriority w:val="99"/>
    <w:semiHidden/>
    <w:unhideWhenUsed/>
    <w:rsid w:val="009B5C65"/>
    <w:rPr>
      <w:b/>
      <w:bCs/>
    </w:rPr>
  </w:style>
  <w:style w:type="character" w:customStyle="1" w:styleId="CommentSubjectChar">
    <w:name w:val="Comment Subject Char"/>
    <w:basedOn w:val="CommentTextChar"/>
    <w:link w:val="CommentSubject"/>
    <w:uiPriority w:val="99"/>
    <w:semiHidden/>
    <w:rsid w:val="009B5C65"/>
    <w:rPr>
      <w:b/>
      <w:bCs/>
      <w:sz w:val="20"/>
      <w:szCs w:val="20"/>
    </w:rPr>
  </w:style>
  <w:style w:type="character" w:styleId="FollowedHyperlink">
    <w:name w:val="FollowedHyperlink"/>
    <w:basedOn w:val="DefaultParagraphFont"/>
    <w:uiPriority w:val="99"/>
    <w:semiHidden/>
    <w:unhideWhenUsed/>
    <w:rsid w:val="009D77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128064">
      <w:bodyDiv w:val="1"/>
      <w:marLeft w:val="0"/>
      <w:marRight w:val="0"/>
      <w:marTop w:val="0"/>
      <w:marBottom w:val="0"/>
      <w:divBdr>
        <w:top w:val="none" w:sz="0" w:space="0" w:color="auto"/>
        <w:left w:val="none" w:sz="0" w:space="0" w:color="auto"/>
        <w:bottom w:val="none" w:sz="0" w:space="0" w:color="auto"/>
        <w:right w:val="none" w:sz="0" w:space="0" w:color="auto"/>
      </w:divBdr>
      <w:divsChild>
        <w:div w:id="703335183">
          <w:marLeft w:val="0"/>
          <w:marRight w:val="360"/>
          <w:marTop w:val="0"/>
          <w:marBottom w:val="360"/>
          <w:divBdr>
            <w:top w:val="none" w:sz="0" w:space="0" w:color="auto"/>
            <w:left w:val="none" w:sz="0" w:space="0" w:color="auto"/>
            <w:bottom w:val="none" w:sz="0" w:space="0" w:color="auto"/>
            <w:right w:val="none" w:sz="0" w:space="0" w:color="auto"/>
          </w:divBdr>
          <w:divsChild>
            <w:div w:id="1493793720">
              <w:marLeft w:val="0"/>
              <w:marRight w:val="0"/>
              <w:marTop w:val="0"/>
              <w:marBottom w:val="0"/>
              <w:divBdr>
                <w:top w:val="none" w:sz="0" w:space="0" w:color="auto"/>
                <w:left w:val="none" w:sz="0" w:space="0" w:color="auto"/>
                <w:bottom w:val="none" w:sz="0" w:space="0" w:color="auto"/>
                <w:right w:val="none" w:sz="0" w:space="0" w:color="auto"/>
              </w:divBdr>
            </w:div>
            <w:div w:id="1198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9891">
      <w:bodyDiv w:val="1"/>
      <w:marLeft w:val="0"/>
      <w:marRight w:val="0"/>
      <w:marTop w:val="0"/>
      <w:marBottom w:val="0"/>
      <w:divBdr>
        <w:top w:val="none" w:sz="0" w:space="0" w:color="auto"/>
        <w:left w:val="none" w:sz="0" w:space="0" w:color="auto"/>
        <w:bottom w:val="none" w:sz="0" w:space="0" w:color="auto"/>
        <w:right w:val="none" w:sz="0" w:space="0" w:color="auto"/>
      </w:divBdr>
      <w:divsChild>
        <w:div w:id="1939747949">
          <w:marLeft w:val="0"/>
          <w:marRight w:val="360"/>
          <w:marTop w:val="0"/>
          <w:marBottom w:val="360"/>
          <w:divBdr>
            <w:top w:val="none" w:sz="0" w:space="0" w:color="auto"/>
            <w:left w:val="none" w:sz="0" w:space="0" w:color="auto"/>
            <w:bottom w:val="none" w:sz="0" w:space="0" w:color="auto"/>
            <w:right w:val="none" w:sz="0" w:space="0" w:color="auto"/>
          </w:divBdr>
          <w:divsChild>
            <w:div w:id="461774029">
              <w:marLeft w:val="0"/>
              <w:marRight w:val="0"/>
              <w:marTop w:val="0"/>
              <w:marBottom w:val="0"/>
              <w:divBdr>
                <w:top w:val="none" w:sz="0" w:space="0" w:color="auto"/>
                <w:left w:val="none" w:sz="0" w:space="0" w:color="auto"/>
                <w:bottom w:val="none" w:sz="0" w:space="0" w:color="auto"/>
                <w:right w:val="none" w:sz="0" w:space="0" w:color="auto"/>
              </w:divBdr>
            </w:div>
            <w:div w:id="20088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9941">
      <w:bodyDiv w:val="1"/>
      <w:marLeft w:val="0"/>
      <w:marRight w:val="0"/>
      <w:marTop w:val="0"/>
      <w:marBottom w:val="0"/>
      <w:divBdr>
        <w:top w:val="none" w:sz="0" w:space="0" w:color="auto"/>
        <w:left w:val="none" w:sz="0" w:space="0" w:color="auto"/>
        <w:bottom w:val="none" w:sz="0" w:space="0" w:color="auto"/>
        <w:right w:val="none" w:sz="0" w:space="0" w:color="auto"/>
      </w:divBdr>
      <w:divsChild>
        <w:div w:id="1971549401">
          <w:marLeft w:val="0"/>
          <w:marRight w:val="360"/>
          <w:marTop w:val="0"/>
          <w:marBottom w:val="360"/>
          <w:divBdr>
            <w:top w:val="none" w:sz="0" w:space="0" w:color="auto"/>
            <w:left w:val="none" w:sz="0" w:space="0" w:color="auto"/>
            <w:bottom w:val="none" w:sz="0" w:space="0" w:color="auto"/>
            <w:right w:val="none" w:sz="0" w:space="0" w:color="auto"/>
          </w:divBdr>
          <w:divsChild>
            <w:div w:id="1637950444">
              <w:marLeft w:val="0"/>
              <w:marRight w:val="0"/>
              <w:marTop w:val="0"/>
              <w:marBottom w:val="0"/>
              <w:divBdr>
                <w:top w:val="none" w:sz="0" w:space="0" w:color="auto"/>
                <w:left w:val="none" w:sz="0" w:space="0" w:color="auto"/>
                <w:bottom w:val="none" w:sz="0" w:space="0" w:color="auto"/>
                <w:right w:val="none" w:sz="0" w:space="0" w:color="auto"/>
              </w:divBdr>
            </w:div>
            <w:div w:id="5294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94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dautin@parentsatthetable.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sq-sds.org/article/view/3715/3235" TargetMode="External"/><Relationship Id="rId1" Type="http://schemas.openxmlformats.org/officeDocument/2006/relationships/hyperlink" Target="https://ncd.gov/publications/2018/not-radar-sexual-assault-college-students-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84428-297C-4F1F-A84D-1152EDBFC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Prangley</dc:creator>
  <cp:lastModifiedBy>diana</cp:lastModifiedBy>
  <cp:revision>2</cp:revision>
  <dcterms:created xsi:type="dcterms:W3CDTF">2019-02-01T13:34:00Z</dcterms:created>
  <dcterms:modified xsi:type="dcterms:W3CDTF">2019-02-01T13:34:00Z</dcterms:modified>
</cp:coreProperties>
</file>